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672" w:rsidRPr="00A74686" w:rsidRDefault="00DE275E" w:rsidP="00335672">
      <w:pPr>
        <w:pStyle w:val="CourseTitle"/>
      </w:pPr>
      <w:r>
        <w:t>Introduction to Critical Art Theory</w:t>
      </w:r>
      <w:bookmarkStart w:id="0" w:name="_GoBack"/>
      <w:bookmarkEnd w:id="0"/>
    </w:p>
    <w:p w:rsidR="00E27D17" w:rsidRPr="00A74686" w:rsidRDefault="006C0B88" w:rsidP="006C0B88">
      <w:pPr>
        <w:rPr>
          <w:color w:val="FF0000"/>
        </w:rPr>
      </w:pPr>
      <w:r w:rsidRPr="00A74686">
        <w:rPr>
          <w:b/>
        </w:rPr>
        <w:t>Course code:</w:t>
      </w:r>
      <w:r w:rsidR="009737C3">
        <w:rPr>
          <w:b/>
        </w:rPr>
        <w:t>Art 273/Art 573</w:t>
      </w:r>
    </w:p>
    <w:p w:rsidR="006C0B88" w:rsidRPr="00A74686" w:rsidRDefault="006C0B88" w:rsidP="006C0B88">
      <w:pPr>
        <w:rPr>
          <w:color w:val="FF0000"/>
        </w:rPr>
      </w:pPr>
      <w:r w:rsidRPr="00A74686">
        <w:rPr>
          <w:b/>
        </w:rPr>
        <w:t>Semester and year:</w:t>
      </w:r>
      <w:r w:rsidR="009737C3">
        <w:rPr>
          <w:b/>
        </w:rPr>
        <w:t xml:space="preserve"> Spring 20</w:t>
      </w:r>
      <w:r w:rsidR="001F7AFC">
        <w:rPr>
          <w:b/>
        </w:rPr>
        <w:t>2x</w:t>
      </w:r>
    </w:p>
    <w:p w:rsidR="006C0B88" w:rsidRPr="00A74686" w:rsidRDefault="006C0B88" w:rsidP="006C0B88">
      <w:pPr>
        <w:rPr>
          <w:color w:val="FF0000"/>
        </w:rPr>
      </w:pPr>
      <w:r w:rsidRPr="00A74686">
        <w:rPr>
          <w:b/>
        </w:rPr>
        <w:t>Day and time:</w:t>
      </w:r>
      <w:r w:rsidR="009737C3">
        <w:rPr>
          <w:b/>
        </w:rPr>
        <w:t xml:space="preserve"> Monday 18:30-21:15</w:t>
      </w:r>
    </w:p>
    <w:p w:rsidR="00E27D17" w:rsidRPr="00A74686" w:rsidRDefault="00E27D17" w:rsidP="006C0B88">
      <w:pPr>
        <w:rPr>
          <w:color w:val="FF0000"/>
        </w:rPr>
      </w:pPr>
      <w:r w:rsidRPr="00A74686">
        <w:rPr>
          <w:b/>
        </w:rPr>
        <w:t>Instructor</w:t>
      </w:r>
      <w:r w:rsidR="006C0B88" w:rsidRPr="00A74686">
        <w:rPr>
          <w:b/>
        </w:rPr>
        <w:t>:</w:t>
      </w:r>
      <w:r w:rsidR="009737C3">
        <w:rPr>
          <w:b/>
        </w:rPr>
        <w:t xml:space="preserve"> Dr. </w:t>
      </w:r>
      <w:proofErr w:type="spellStart"/>
      <w:r w:rsidR="009737C3">
        <w:rPr>
          <w:b/>
        </w:rPr>
        <w:t>TomášHříbek</w:t>
      </w:r>
      <w:proofErr w:type="spellEnd"/>
      <w:r w:rsidR="009737C3">
        <w:rPr>
          <w:b/>
        </w:rPr>
        <w:t xml:space="preserve">, </w:t>
      </w:r>
      <w:proofErr w:type="spellStart"/>
      <w:r w:rsidR="009737C3">
        <w:rPr>
          <w:b/>
        </w:rPr>
        <w:t>Phd</w:t>
      </w:r>
      <w:proofErr w:type="spellEnd"/>
      <w:r w:rsidR="009737C3">
        <w:rPr>
          <w:b/>
        </w:rPr>
        <w:t>.</w:t>
      </w:r>
    </w:p>
    <w:p w:rsidR="000E5274" w:rsidRDefault="00E27D17" w:rsidP="00E27D17">
      <w:pPr>
        <w:rPr>
          <w:b/>
        </w:rPr>
      </w:pPr>
      <w:r w:rsidRPr="00A74686">
        <w:rPr>
          <w:b/>
        </w:rPr>
        <w:t>Instructor</w:t>
      </w:r>
      <w:r w:rsidR="006C0B88" w:rsidRPr="00A74686">
        <w:rPr>
          <w:b/>
        </w:rPr>
        <w:t xml:space="preserve"> contact:</w:t>
      </w:r>
      <w:hyperlink r:id="rId8" w:history="1">
        <w:r w:rsidR="007A5C08" w:rsidRPr="001C36B0">
          <w:rPr>
            <w:rStyle w:val="Hypertextovodkaz"/>
            <w:b/>
          </w:rPr>
          <w:t>tomas.hribek@aauni.edu</w:t>
        </w:r>
      </w:hyperlink>
      <w:r w:rsidR="007A5C08">
        <w:rPr>
          <w:b/>
        </w:rPr>
        <w:t xml:space="preserve">, </w:t>
      </w:r>
      <w:hyperlink r:id="rId9" w:history="1">
        <w:r w:rsidR="007A5C08" w:rsidRPr="001C36B0">
          <w:rPr>
            <w:rStyle w:val="Hypertextovodkaz"/>
            <w:b/>
          </w:rPr>
          <w:t>hribek@flu.cas.cz</w:t>
        </w:r>
      </w:hyperlink>
    </w:p>
    <w:p w:rsidR="00E27D17" w:rsidRPr="00A74686" w:rsidRDefault="006C0B88" w:rsidP="006C0B88">
      <w:pPr>
        <w:rPr>
          <w:color w:val="FF0000"/>
        </w:rPr>
      </w:pPr>
      <w:r w:rsidRPr="00A74686">
        <w:rPr>
          <w:b/>
        </w:rPr>
        <w:t>Consultation hours:</w:t>
      </w:r>
      <w:r w:rsidR="009737C3">
        <w:rPr>
          <w:b/>
        </w:rPr>
        <w:t xml:space="preserve"> 18:00-18:30 and by appointment</w:t>
      </w:r>
    </w:p>
    <w:p w:rsidR="00507723" w:rsidRPr="00A74686" w:rsidRDefault="00507723" w:rsidP="0077460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2028"/>
        <w:gridCol w:w="2112"/>
        <w:gridCol w:w="3258"/>
      </w:tblGrid>
      <w:tr w:rsidR="00065D25" w:rsidRPr="00A74686" w:rsidTr="00C96A74">
        <w:tc>
          <w:tcPr>
            <w:tcW w:w="1137" w:type="pct"/>
          </w:tcPr>
          <w:p w:rsidR="00065D25" w:rsidRPr="00A74686" w:rsidRDefault="00065D25" w:rsidP="00065D25">
            <w:pPr>
              <w:rPr>
                <w:b/>
              </w:rPr>
            </w:pPr>
            <w:r w:rsidRPr="00A74686">
              <w:rPr>
                <w:b/>
              </w:rPr>
              <w:t>Credits</w:t>
            </w:r>
            <w:r w:rsidR="000E3CEC" w:rsidRPr="00A74686">
              <w:rPr>
                <w:b/>
              </w:rPr>
              <w:t xml:space="preserve"> US/ECTS</w:t>
            </w:r>
          </w:p>
        </w:tc>
        <w:tc>
          <w:tcPr>
            <w:tcW w:w="1059" w:type="pct"/>
          </w:tcPr>
          <w:p w:rsidR="00065D25" w:rsidRPr="00A74686" w:rsidRDefault="00065D25" w:rsidP="00065D25">
            <w:r w:rsidRPr="00A74686">
              <w:t>3</w:t>
            </w:r>
            <w:r w:rsidR="000E3CEC" w:rsidRPr="00A74686">
              <w:t>/6</w:t>
            </w:r>
          </w:p>
        </w:tc>
        <w:tc>
          <w:tcPr>
            <w:tcW w:w="1103" w:type="pct"/>
          </w:tcPr>
          <w:p w:rsidR="00065D25" w:rsidRPr="00A74686" w:rsidRDefault="00065D25" w:rsidP="00065D25">
            <w:pPr>
              <w:rPr>
                <w:b/>
              </w:rPr>
            </w:pPr>
            <w:r w:rsidRPr="00A74686">
              <w:rPr>
                <w:b/>
              </w:rPr>
              <w:t>Level</w:t>
            </w:r>
          </w:p>
        </w:tc>
        <w:tc>
          <w:tcPr>
            <w:tcW w:w="1701" w:type="pct"/>
          </w:tcPr>
          <w:p w:rsidR="00065D25" w:rsidRPr="00A74686" w:rsidRDefault="007B5E60" w:rsidP="00065D25">
            <w:sdt>
              <w:sdtPr>
                <w:id w:val="-1743401390"/>
                <w:placeholder>
                  <w:docPart w:val="9509A319972A49418D00F4C80EFFE82C"/>
                </w:placeholder>
                <w:showingPlcHdr/>
                <w:dropDownList>
                  <w:listItem w:value="Choose an item."/>
                  <w:listItem w:displayText="Introductory" w:value="Introductory"/>
                  <w:listItem w:displayText="Intermediate" w:value="Intermediate"/>
                  <w:listItem w:displayText="Advanced" w:value="Advanced"/>
                </w:dropDownList>
              </w:sdtPr>
              <w:sdtContent>
                <w:r w:rsidR="00065D25" w:rsidRPr="00A74686">
                  <w:rPr>
                    <w:rStyle w:val="Zstupntext"/>
                  </w:rPr>
                  <w:t>Choose an item.</w:t>
                </w:r>
              </w:sdtContent>
            </w:sdt>
          </w:p>
        </w:tc>
      </w:tr>
      <w:tr w:rsidR="006E1ED0" w:rsidRPr="00A74686" w:rsidTr="00C96A74">
        <w:tc>
          <w:tcPr>
            <w:tcW w:w="1137" w:type="pct"/>
          </w:tcPr>
          <w:p w:rsidR="006E1ED0" w:rsidRPr="00A74686" w:rsidRDefault="006D338B" w:rsidP="006D338B">
            <w:pPr>
              <w:rPr>
                <w:b/>
              </w:rPr>
            </w:pPr>
            <w:r w:rsidRPr="00A74686">
              <w:rPr>
                <w:b/>
              </w:rPr>
              <w:t>Length</w:t>
            </w:r>
          </w:p>
        </w:tc>
        <w:tc>
          <w:tcPr>
            <w:tcW w:w="1059" w:type="pct"/>
          </w:tcPr>
          <w:p w:rsidR="006E1ED0" w:rsidRPr="00A74686" w:rsidRDefault="006E1ED0" w:rsidP="00065D25">
            <w:r w:rsidRPr="00A74686">
              <w:t>15 weeks</w:t>
            </w:r>
          </w:p>
        </w:tc>
        <w:tc>
          <w:tcPr>
            <w:tcW w:w="1103" w:type="pct"/>
          </w:tcPr>
          <w:p w:rsidR="006E1ED0" w:rsidRPr="00A74686" w:rsidRDefault="006E1ED0" w:rsidP="006E1ED0">
            <w:pPr>
              <w:rPr>
                <w:b/>
              </w:rPr>
            </w:pPr>
            <w:r w:rsidRPr="00A74686">
              <w:rPr>
                <w:b/>
              </w:rPr>
              <w:t>Pre-requisite</w:t>
            </w:r>
          </w:p>
        </w:tc>
        <w:tc>
          <w:tcPr>
            <w:tcW w:w="1701" w:type="pct"/>
          </w:tcPr>
          <w:p w:rsidR="006E1ED0" w:rsidRPr="00A74686" w:rsidRDefault="007B5E60" w:rsidP="00065D25">
            <w:sdt>
              <w:sdtPr>
                <w:id w:val="-492098149"/>
                <w:placeholder>
                  <w:docPart w:val="DefaultPlaceholder_1082065159"/>
                </w:placeholder>
                <w:showingPlcHdr/>
                <w:comboBox>
                  <w:listItem w:value="Choose an item."/>
                  <w:listItem w:displayText="TOEFL iBT 71" w:value="TOEFL iBT 71"/>
                  <w:listItem w:displayText="TOEFL iBT 80" w:value="TOEFL iBT 80"/>
                </w:comboBox>
              </w:sdtPr>
              <w:sdtContent>
                <w:r w:rsidR="006E1ED0" w:rsidRPr="00A74686">
                  <w:rPr>
                    <w:rStyle w:val="Zstupntext"/>
                  </w:rPr>
                  <w:t>Choose an item.</w:t>
                </w:r>
              </w:sdtContent>
            </w:sdt>
          </w:p>
        </w:tc>
      </w:tr>
      <w:tr w:rsidR="006E1ED0" w:rsidRPr="00A74686" w:rsidTr="00C96A74">
        <w:tc>
          <w:tcPr>
            <w:tcW w:w="1137" w:type="pct"/>
          </w:tcPr>
          <w:p w:rsidR="006E1ED0" w:rsidRPr="00A74686" w:rsidRDefault="006E1ED0" w:rsidP="00065D25">
            <w:pPr>
              <w:rPr>
                <w:b/>
              </w:rPr>
            </w:pPr>
            <w:r w:rsidRPr="00A74686">
              <w:rPr>
                <w:b/>
              </w:rPr>
              <w:t>Contact hours</w:t>
            </w:r>
          </w:p>
        </w:tc>
        <w:tc>
          <w:tcPr>
            <w:tcW w:w="1059" w:type="pct"/>
          </w:tcPr>
          <w:p w:rsidR="006E1ED0" w:rsidRPr="00A74686" w:rsidRDefault="006E1ED0" w:rsidP="00065D25">
            <w:r w:rsidRPr="00A74686">
              <w:t>42 hours</w:t>
            </w:r>
          </w:p>
        </w:tc>
        <w:tc>
          <w:tcPr>
            <w:tcW w:w="1103" w:type="pct"/>
          </w:tcPr>
          <w:p w:rsidR="006E1ED0" w:rsidRPr="00A74686" w:rsidRDefault="006E1ED0" w:rsidP="00065D25">
            <w:pPr>
              <w:rPr>
                <w:b/>
              </w:rPr>
            </w:pPr>
            <w:r w:rsidRPr="00A74686">
              <w:rPr>
                <w:b/>
              </w:rPr>
              <w:t>Course type</w:t>
            </w:r>
          </w:p>
        </w:tc>
        <w:tc>
          <w:tcPr>
            <w:tcW w:w="1701" w:type="pct"/>
          </w:tcPr>
          <w:p w:rsidR="006E1ED0" w:rsidRPr="00A74686" w:rsidRDefault="007A5C08" w:rsidP="00065D25">
            <w:r>
              <w:t>Bachelor, Master</w:t>
            </w:r>
          </w:p>
        </w:tc>
      </w:tr>
    </w:tbl>
    <w:p w:rsidR="00774600" w:rsidRDefault="004B3C24" w:rsidP="00DA22E6">
      <w:pPr>
        <w:pStyle w:val="Nadpis1"/>
      </w:pPr>
      <w:r w:rsidRPr="00A74686">
        <w:t xml:space="preserve">Course </w:t>
      </w:r>
      <w:r w:rsidR="00774600" w:rsidRPr="00A74686">
        <w:t>Description</w:t>
      </w:r>
    </w:p>
    <w:p w:rsidR="003C0A07" w:rsidRDefault="00CA602B" w:rsidP="003C0A07">
      <w:pPr>
        <w:rPr>
          <w:color w:val="000000"/>
          <w:szCs w:val="20"/>
          <w:shd w:val="clear" w:color="auto" w:fill="FFFFFF"/>
        </w:rPr>
      </w:pPr>
      <w:r w:rsidRPr="003C0A07">
        <w:rPr>
          <w:color w:val="000000"/>
          <w:szCs w:val="20"/>
          <w:shd w:val="clear" w:color="auto" w:fill="FFFFFF"/>
        </w:rPr>
        <w:t xml:space="preserve">This course will introduce students to a range of critical theories from the </w:t>
      </w:r>
      <w:r w:rsidR="003C0A07">
        <w:rPr>
          <w:color w:val="000000"/>
          <w:szCs w:val="20"/>
          <w:shd w:val="clear" w:color="auto" w:fill="FFFFFF"/>
        </w:rPr>
        <w:t xml:space="preserve">early </w:t>
      </w:r>
      <w:r w:rsidRPr="003C0A07">
        <w:rPr>
          <w:color w:val="000000"/>
          <w:szCs w:val="20"/>
          <w:shd w:val="clear" w:color="auto" w:fill="FFFFFF"/>
        </w:rPr>
        <w:t xml:space="preserve">modern </w:t>
      </w:r>
      <w:r w:rsidR="003C0A07">
        <w:rPr>
          <w:color w:val="000000"/>
          <w:szCs w:val="20"/>
          <w:shd w:val="clear" w:color="auto" w:fill="FFFFFF"/>
        </w:rPr>
        <w:t>to the contemporary times</w:t>
      </w:r>
      <w:r w:rsidRPr="003C0A07">
        <w:rPr>
          <w:color w:val="000000"/>
          <w:szCs w:val="20"/>
          <w:shd w:val="clear" w:color="auto" w:fill="FFFFFF"/>
        </w:rPr>
        <w:t xml:space="preserve">. </w:t>
      </w:r>
      <w:r w:rsidR="003C0A07">
        <w:rPr>
          <w:color w:val="000000"/>
          <w:szCs w:val="20"/>
          <w:shd w:val="clear" w:color="auto" w:fill="FFFFFF"/>
        </w:rPr>
        <w:t>Some of the texts we shall be studying have been influential in a variety of humanistic disciplines, but we shall focus on their uses in the study of visual arts. We shall also examine the limitations of each theory that we shall study.</w:t>
      </w:r>
    </w:p>
    <w:p w:rsidR="002703C0" w:rsidRDefault="002703C0" w:rsidP="003C0A07">
      <w:pPr>
        <w:rPr>
          <w:color w:val="000000"/>
          <w:szCs w:val="20"/>
          <w:shd w:val="clear" w:color="auto" w:fill="FFFFFF"/>
        </w:rPr>
      </w:pPr>
    </w:p>
    <w:p w:rsidR="00774600" w:rsidRPr="002703C0" w:rsidRDefault="002703C0" w:rsidP="003C0A07">
      <w:pPr>
        <w:rPr>
          <w:b/>
        </w:rPr>
      </w:pPr>
      <w:r w:rsidRPr="002703C0">
        <w:rPr>
          <w:b/>
          <w:color w:val="000000"/>
          <w:szCs w:val="20"/>
          <w:shd w:val="clear" w:color="auto" w:fill="FFFFFF"/>
        </w:rPr>
        <w:br/>
        <w:t>2. Stu</w:t>
      </w:r>
      <w:r w:rsidR="00A53AE2" w:rsidRPr="002703C0">
        <w:rPr>
          <w:b/>
        </w:rPr>
        <w:t>dent L</w:t>
      </w:r>
      <w:r w:rsidR="00774600" w:rsidRPr="002703C0">
        <w:rPr>
          <w:b/>
        </w:rPr>
        <w:t>earning Outcomes</w:t>
      </w:r>
    </w:p>
    <w:p w:rsidR="002703C0" w:rsidRDefault="002703C0" w:rsidP="003C0A07"/>
    <w:p w:rsidR="009C3696" w:rsidRDefault="009C3696" w:rsidP="003C0A07">
      <w:r>
        <w:t>Upon completing this course, students will be able to:</w:t>
      </w:r>
    </w:p>
    <w:p w:rsidR="009C3696" w:rsidRDefault="009C3696" w:rsidP="003C0A07"/>
    <w:p w:rsidR="002703C0" w:rsidRDefault="009C3696" w:rsidP="009C3696">
      <w:pPr>
        <w:pStyle w:val="Odstavecseseznamem"/>
        <w:numPr>
          <w:ilvl w:val="0"/>
          <w:numId w:val="25"/>
        </w:numPr>
      </w:pPr>
      <w:r>
        <w:t>Identify and articulate the salient critical-theoretical points.</w:t>
      </w:r>
    </w:p>
    <w:p w:rsidR="009C3696" w:rsidRDefault="009C3696" w:rsidP="009C3696">
      <w:pPr>
        <w:pStyle w:val="Odstavecseseznamem"/>
        <w:numPr>
          <w:ilvl w:val="0"/>
          <w:numId w:val="25"/>
        </w:numPr>
      </w:pPr>
      <w:r>
        <w:t>Analyze artworks in the language of the modern critical theories of art.</w:t>
      </w:r>
    </w:p>
    <w:p w:rsidR="009C3696" w:rsidRDefault="009C3696" w:rsidP="009C3696">
      <w:pPr>
        <w:pStyle w:val="Odstavecseseznamem"/>
        <w:numPr>
          <w:ilvl w:val="0"/>
          <w:numId w:val="25"/>
        </w:numPr>
      </w:pPr>
      <w:r>
        <w:t>Apply the theoretical tools to art practices, either in critical writing or art practice.</w:t>
      </w:r>
    </w:p>
    <w:p w:rsidR="009C3696" w:rsidRDefault="009C3696" w:rsidP="009C3696">
      <w:pPr>
        <w:pStyle w:val="Odstavecseseznamem"/>
        <w:numPr>
          <w:ilvl w:val="0"/>
          <w:numId w:val="25"/>
        </w:numPr>
      </w:pPr>
      <w:r>
        <w:t>Improve their academic writing skills specifically by adopting the language of critical theories of art.</w:t>
      </w:r>
    </w:p>
    <w:p w:rsidR="009C3696" w:rsidRDefault="009C3696" w:rsidP="009C3696">
      <w:pPr>
        <w:pStyle w:val="Odstavecseseznamem"/>
        <w:numPr>
          <w:ilvl w:val="0"/>
          <w:numId w:val="25"/>
        </w:numPr>
      </w:pPr>
      <w:r>
        <w:t>Create works of art that incorporate the concerns of the critical theories of art</w:t>
      </w:r>
      <w:r w:rsidR="007A5C08">
        <w:t xml:space="preserve"> (creating a work of art is acceptable as a substitute for an essay from art students – see further sections </w:t>
      </w:r>
      <w:r w:rsidR="00DE275E">
        <w:t xml:space="preserve">4, </w:t>
      </w:r>
      <w:r w:rsidR="007A5C08">
        <w:t>5 and 6 below).</w:t>
      </w:r>
    </w:p>
    <w:p w:rsidR="009C3696" w:rsidRPr="003C0A07" w:rsidRDefault="009C3696" w:rsidP="009C3696"/>
    <w:p w:rsidR="00774600" w:rsidRPr="00A74686" w:rsidRDefault="003C07B8" w:rsidP="009C3696">
      <w:pPr>
        <w:pStyle w:val="Nadpis1"/>
        <w:numPr>
          <w:ilvl w:val="0"/>
          <w:numId w:val="26"/>
        </w:numPr>
        <w:ind w:left="270" w:hanging="270"/>
      </w:pPr>
      <w:r w:rsidRPr="00A74686">
        <w:t xml:space="preserve">Reading </w:t>
      </w:r>
      <w:r w:rsidR="00774600" w:rsidRPr="00A74686">
        <w:t>Material</w:t>
      </w:r>
    </w:p>
    <w:p w:rsidR="003C07B8" w:rsidRPr="00A74686" w:rsidRDefault="003C07B8" w:rsidP="00DA22E6">
      <w:pPr>
        <w:pStyle w:val="Nadpis2"/>
      </w:pPr>
      <w:r w:rsidRPr="00A74686">
        <w:t>Required Materials</w:t>
      </w:r>
    </w:p>
    <w:p w:rsidR="003C07B8" w:rsidRPr="00BA48B6" w:rsidRDefault="00BA48B6" w:rsidP="008E1720">
      <w:pPr>
        <w:numPr>
          <w:ilvl w:val="0"/>
          <w:numId w:val="15"/>
        </w:numPr>
        <w:jc w:val="both"/>
      </w:pPr>
      <w:r w:rsidRPr="00BA48B6">
        <w:t xml:space="preserve">Donald </w:t>
      </w:r>
      <w:proofErr w:type="spellStart"/>
      <w:r w:rsidRPr="00BA48B6">
        <w:t>Preziosi</w:t>
      </w:r>
      <w:proofErr w:type="spellEnd"/>
      <w:r w:rsidRPr="00BA48B6">
        <w:t xml:space="preserve">, </w:t>
      </w:r>
      <w:r w:rsidRPr="00BA48B6">
        <w:rPr>
          <w:i/>
        </w:rPr>
        <w:t>The Art of Art History, A Critical Anthology</w:t>
      </w:r>
      <w:r w:rsidRPr="00BA48B6">
        <w:t>. New Edition. Oxford: Oxford University Press, 2009</w:t>
      </w:r>
    </w:p>
    <w:p w:rsidR="003C07B8" w:rsidRPr="00BA48B6" w:rsidRDefault="00BA48B6" w:rsidP="008E1720">
      <w:pPr>
        <w:numPr>
          <w:ilvl w:val="0"/>
          <w:numId w:val="15"/>
        </w:numPr>
        <w:jc w:val="both"/>
      </w:pPr>
      <w:r>
        <w:t xml:space="preserve">Several additional texts shall be available </w:t>
      </w:r>
      <w:r w:rsidR="00A41601">
        <w:t>online and/or photocopies.</w:t>
      </w:r>
    </w:p>
    <w:p w:rsidR="003C07B8" w:rsidRPr="00A74686" w:rsidRDefault="003C07B8" w:rsidP="00DA22E6">
      <w:pPr>
        <w:pStyle w:val="Nadpis2"/>
      </w:pPr>
      <w:r w:rsidRPr="00A74686">
        <w:t>Recommended Materials</w:t>
      </w:r>
    </w:p>
    <w:p w:rsidR="00E77273" w:rsidRPr="002703C0" w:rsidRDefault="00A41601" w:rsidP="00A41601">
      <w:pPr>
        <w:pStyle w:val="Odstavecseseznamem"/>
        <w:numPr>
          <w:ilvl w:val="0"/>
          <w:numId w:val="24"/>
        </w:numPr>
        <w:jc w:val="both"/>
      </w:pPr>
      <w:r w:rsidRPr="00A41601">
        <w:rPr>
          <w:color w:val="000000"/>
          <w:szCs w:val="20"/>
          <w:shd w:val="clear" w:color="auto" w:fill="FFFFFF"/>
        </w:rPr>
        <w:t xml:space="preserve">Anne </w:t>
      </w:r>
      <w:proofErr w:type="spellStart"/>
      <w:r w:rsidRPr="00A41601">
        <w:rPr>
          <w:color w:val="000000"/>
          <w:szCs w:val="20"/>
          <w:shd w:val="clear" w:color="auto" w:fill="FFFFFF"/>
        </w:rPr>
        <w:t>D’Alleva</w:t>
      </w:r>
      <w:proofErr w:type="spellEnd"/>
      <w:r w:rsidRPr="00A41601">
        <w:rPr>
          <w:color w:val="000000"/>
          <w:szCs w:val="20"/>
          <w:shd w:val="clear" w:color="auto" w:fill="FFFFFF"/>
        </w:rPr>
        <w:t xml:space="preserve">, </w:t>
      </w:r>
      <w:r w:rsidRPr="00A41601">
        <w:rPr>
          <w:i/>
          <w:color w:val="000000"/>
          <w:szCs w:val="20"/>
          <w:shd w:val="clear" w:color="auto" w:fill="FFFFFF"/>
        </w:rPr>
        <w:t>Methods and Theories of Art History</w:t>
      </w:r>
      <w:r>
        <w:rPr>
          <w:color w:val="000000"/>
          <w:szCs w:val="20"/>
          <w:shd w:val="clear" w:color="auto" w:fill="FFFFFF"/>
        </w:rPr>
        <w:t>.</w:t>
      </w:r>
      <w:r w:rsidRPr="00A41601">
        <w:rPr>
          <w:color w:val="000000"/>
          <w:szCs w:val="20"/>
          <w:shd w:val="clear" w:color="auto" w:fill="FFFFFF"/>
        </w:rPr>
        <w:t xml:space="preserve"> London: Laurence King Publishers, 2009</w:t>
      </w:r>
    </w:p>
    <w:p w:rsidR="002703C0" w:rsidRPr="00A41601" w:rsidRDefault="002703C0" w:rsidP="00A41601">
      <w:pPr>
        <w:pStyle w:val="Odstavecseseznamem"/>
        <w:numPr>
          <w:ilvl w:val="0"/>
          <w:numId w:val="24"/>
        </w:numPr>
        <w:jc w:val="both"/>
      </w:pPr>
      <w:r>
        <w:rPr>
          <w:color w:val="000000"/>
          <w:szCs w:val="20"/>
          <w:shd w:val="clear" w:color="auto" w:fill="FFFFFF"/>
        </w:rPr>
        <w:t xml:space="preserve">Charles Harrison, Paul Wood &amp; Jason </w:t>
      </w:r>
      <w:proofErr w:type="spellStart"/>
      <w:r>
        <w:rPr>
          <w:color w:val="000000"/>
          <w:szCs w:val="20"/>
          <w:shd w:val="clear" w:color="auto" w:fill="FFFFFF"/>
        </w:rPr>
        <w:t>Gaiger</w:t>
      </w:r>
      <w:proofErr w:type="spellEnd"/>
      <w:r>
        <w:rPr>
          <w:color w:val="000000"/>
          <w:szCs w:val="20"/>
          <w:shd w:val="clear" w:color="auto" w:fill="FFFFFF"/>
        </w:rPr>
        <w:t xml:space="preserve"> (eds.), </w:t>
      </w:r>
      <w:r w:rsidRPr="002703C0">
        <w:rPr>
          <w:i/>
          <w:color w:val="000000"/>
          <w:szCs w:val="20"/>
          <w:shd w:val="clear" w:color="auto" w:fill="FFFFFF"/>
        </w:rPr>
        <w:t>Art in Theory 1815-1900: An Anthology of Changing Ideas</w:t>
      </w:r>
      <w:r>
        <w:rPr>
          <w:color w:val="000000"/>
          <w:szCs w:val="20"/>
          <w:shd w:val="clear" w:color="auto" w:fill="FFFFFF"/>
        </w:rPr>
        <w:t>. Oxford: Blackwell, 1998.</w:t>
      </w:r>
    </w:p>
    <w:p w:rsidR="00E77273" w:rsidRPr="00A41601" w:rsidRDefault="00A41601" w:rsidP="00A41601">
      <w:pPr>
        <w:pStyle w:val="Odstavecseseznamem"/>
        <w:numPr>
          <w:ilvl w:val="0"/>
          <w:numId w:val="24"/>
        </w:numPr>
      </w:pPr>
      <w:r>
        <w:t xml:space="preserve">Charles Harrison &amp; Paul Wood (eds.), </w:t>
      </w:r>
      <w:r w:rsidRPr="00A41601">
        <w:rPr>
          <w:i/>
        </w:rPr>
        <w:t>Art in Theory 1900-2000: An Anthology of Changing Ideas</w:t>
      </w:r>
      <w:r>
        <w:t>. Oxford: Blackwell, 2003</w:t>
      </w:r>
    </w:p>
    <w:p w:rsidR="00E50471" w:rsidRPr="00A74686" w:rsidRDefault="00E50471" w:rsidP="00DA22E6">
      <w:pPr>
        <w:pStyle w:val="Nadpis1"/>
      </w:pPr>
      <w:r w:rsidRPr="00A74686">
        <w:lastRenderedPageBreak/>
        <w:t>Teaching methodology</w:t>
      </w:r>
    </w:p>
    <w:p w:rsidR="00E50471" w:rsidRPr="00001D53" w:rsidRDefault="009B3DB8" w:rsidP="00F61DAD">
      <w:r>
        <w:t xml:space="preserve">Background information about the texts, their context, and relevant artworks, will be </w:t>
      </w:r>
      <w:r w:rsidR="002703C0">
        <w:t>provided</w:t>
      </w:r>
      <w:r w:rsidR="00E76CFB">
        <w:t xml:space="preserve"> by means of PowerP</w:t>
      </w:r>
      <w:r>
        <w:t xml:space="preserve">oint presentations. However, the main </w:t>
      </w:r>
      <w:r w:rsidR="002703C0">
        <w:t>focus</w:t>
      </w:r>
      <w:r>
        <w:t xml:space="preserve"> of the course is on </w:t>
      </w:r>
      <w:r w:rsidR="002703C0">
        <w:t xml:space="preserve">aclassroom </w:t>
      </w:r>
      <w:r>
        <w:t xml:space="preserve">discussion of the assigned </w:t>
      </w:r>
      <w:r w:rsidR="00001D53">
        <w:t xml:space="preserve">texts, and their application to a wide range of works of art. Students will also be encouraged to visit </w:t>
      </w:r>
      <w:r w:rsidR="002703C0">
        <w:t>on their own art</w:t>
      </w:r>
      <w:r w:rsidR="00001D53">
        <w:t xml:space="preserve"> museums and </w:t>
      </w:r>
      <w:r w:rsidR="002703C0">
        <w:t>exhibits,</w:t>
      </w:r>
      <w:r w:rsidR="00001D53">
        <w:t xml:space="preserve"> and use their knowledge of the critical </w:t>
      </w:r>
      <w:r w:rsidR="002703C0">
        <w:t>theories</w:t>
      </w:r>
      <w:r w:rsidR="00001D53">
        <w:t xml:space="preserve"> in interpreting art</w:t>
      </w:r>
      <w:r w:rsidR="00F61DAD" w:rsidRPr="00A41601">
        <w:t>.</w:t>
      </w:r>
      <w:r w:rsidR="00DE275E">
        <w:t xml:space="preserve"> Art students will test the acquired theoretical knowledge through creating artworks specifically for the class.</w:t>
      </w:r>
    </w:p>
    <w:p w:rsidR="00E50471" w:rsidRPr="00A74686" w:rsidRDefault="00E50471" w:rsidP="00DA22E6">
      <w:pPr>
        <w:pStyle w:val="Nadpis1"/>
      </w:pPr>
      <w:r w:rsidRPr="00A74686">
        <w:t>Course Schedule</w:t>
      </w:r>
    </w:p>
    <w:tbl>
      <w:tblPr>
        <w:tblStyle w:val="Mkatabulky"/>
        <w:tblW w:w="0" w:type="auto"/>
        <w:tblLook w:val="04A0"/>
      </w:tblPr>
      <w:tblGrid>
        <w:gridCol w:w="1354"/>
        <w:gridCol w:w="7996"/>
      </w:tblGrid>
      <w:tr w:rsidR="00E15F37" w:rsidRPr="00A74686" w:rsidTr="00977FB5">
        <w:tc>
          <w:tcPr>
            <w:tcW w:w="1354" w:type="dxa"/>
            <w:shd w:val="clear" w:color="auto" w:fill="D9D9D9" w:themeFill="background1" w:themeFillShade="D9"/>
          </w:tcPr>
          <w:p w:rsidR="00E15F37" w:rsidRPr="00A74686" w:rsidRDefault="00E15F37" w:rsidP="00E15F37">
            <w:pPr>
              <w:rPr>
                <w:b/>
              </w:rPr>
            </w:pPr>
            <w:r w:rsidRPr="00A74686">
              <w:rPr>
                <w:b/>
              </w:rPr>
              <w:t>Date</w:t>
            </w:r>
          </w:p>
        </w:tc>
        <w:tc>
          <w:tcPr>
            <w:tcW w:w="7996" w:type="dxa"/>
            <w:shd w:val="clear" w:color="auto" w:fill="D9D9D9" w:themeFill="background1" w:themeFillShade="D9"/>
          </w:tcPr>
          <w:p w:rsidR="00E15F37" w:rsidRPr="00A74686" w:rsidRDefault="00E15F37" w:rsidP="00E15F37">
            <w:pPr>
              <w:rPr>
                <w:b/>
              </w:rPr>
            </w:pPr>
            <w:r w:rsidRPr="00A74686">
              <w:rPr>
                <w:b/>
              </w:rPr>
              <w:t>Class Agenda</w:t>
            </w:r>
          </w:p>
        </w:tc>
      </w:tr>
      <w:tr w:rsidR="00E15F37" w:rsidRPr="00A74686" w:rsidTr="00977FB5">
        <w:tc>
          <w:tcPr>
            <w:tcW w:w="1354" w:type="dxa"/>
          </w:tcPr>
          <w:p w:rsidR="00E15F37" w:rsidRPr="00A74686" w:rsidRDefault="00DB7369" w:rsidP="00E15F37">
            <w:r>
              <w:t>Feb 10</w:t>
            </w:r>
          </w:p>
        </w:tc>
        <w:tc>
          <w:tcPr>
            <w:tcW w:w="7996" w:type="dxa"/>
          </w:tcPr>
          <w:p w:rsidR="00AE5129" w:rsidRPr="00A74686" w:rsidRDefault="00E15F37" w:rsidP="00E15F37">
            <w:r w:rsidRPr="00A74686">
              <w:rPr>
                <w:b/>
              </w:rPr>
              <w:t>Topic:</w:t>
            </w:r>
            <w:r w:rsidR="00902C48">
              <w:t>Introduction</w:t>
            </w:r>
          </w:p>
          <w:p w:rsidR="00E15F37" w:rsidRPr="009B3DB8" w:rsidRDefault="00E15F37" w:rsidP="00E15F37">
            <w:r w:rsidRPr="00A74686">
              <w:rPr>
                <w:b/>
              </w:rPr>
              <w:t>Description:</w:t>
            </w:r>
            <w:r w:rsidR="00CB1321">
              <w:t>An overview of different theories of art and its history</w:t>
            </w:r>
          </w:p>
        </w:tc>
      </w:tr>
      <w:tr w:rsidR="00AE5129" w:rsidRPr="00A74686" w:rsidTr="00977FB5">
        <w:tc>
          <w:tcPr>
            <w:tcW w:w="1354" w:type="dxa"/>
          </w:tcPr>
          <w:p w:rsidR="00AE5129" w:rsidRPr="00A74686" w:rsidRDefault="00DB7369" w:rsidP="00D802BB">
            <w:r>
              <w:t>Feb 17</w:t>
            </w:r>
          </w:p>
        </w:tc>
        <w:tc>
          <w:tcPr>
            <w:tcW w:w="7996" w:type="dxa"/>
          </w:tcPr>
          <w:p w:rsidR="00AE5129" w:rsidRPr="00A74686" w:rsidRDefault="00AE5129" w:rsidP="00D802BB">
            <w:r w:rsidRPr="00A74686">
              <w:rPr>
                <w:b/>
              </w:rPr>
              <w:t>Topic:</w:t>
            </w:r>
            <w:r w:rsidR="00EF5560">
              <w:t>Art as History</w:t>
            </w:r>
          </w:p>
          <w:p w:rsidR="00AE5129" w:rsidRPr="00A74686" w:rsidRDefault="00AE5129" w:rsidP="00D802BB">
            <w:r w:rsidRPr="00A74686">
              <w:rPr>
                <w:b/>
              </w:rPr>
              <w:t>Description:</w:t>
            </w:r>
            <w:r w:rsidR="00CB1321">
              <w:t>Art writing before art history</w:t>
            </w:r>
          </w:p>
          <w:p w:rsidR="00AE5129" w:rsidRPr="009B3DB8" w:rsidRDefault="00AE5129" w:rsidP="00D802BB">
            <w:r w:rsidRPr="00A74686">
              <w:rPr>
                <w:b/>
              </w:rPr>
              <w:t>Reading:</w:t>
            </w:r>
            <w:r w:rsidR="00712BB6">
              <w:t xml:space="preserve">Vasari, excerpt from </w:t>
            </w:r>
            <w:r w:rsidR="00712BB6" w:rsidRPr="00712BB6">
              <w:rPr>
                <w:i/>
              </w:rPr>
              <w:t>Lives of the Painters, Sculptors and Architects</w:t>
            </w:r>
            <w:r w:rsidR="00712BB6">
              <w:t xml:space="preserve">, </w:t>
            </w:r>
            <w:r w:rsidR="00EF5560">
              <w:t xml:space="preserve">Winckelmann, “Reflections on the Imitation of Greek Works in Painting and Sculpture”, Davis, “Winckelmann Divided: Mourning and the Death of Art History”, </w:t>
            </w:r>
            <w:proofErr w:type="spellStart"/>
            <w:r w:rsidR="00EF5560">
              <w:t>Baxandall</w:t>
            </w:r>
            <w:proofErr w:type="spellEnd"/>
            <w:r w:rsidR="00EF5560">
              <w:t xml:space="preserve">, excerpt from </w:t>
            </w:r>
            <w:r w:rsidR="00EF5560" w:rsidRPr="00EF5560">
              <w:rPr>
                <w:i/>
              </w:rPr>
              <w:t>Patterns of Intention</w:t>
            </w:r>
          </w:p>
        </w:tc>
      </w:tr>
      <w:tr w:rsidR="0092654B" w:rsidRPr="00A74686" w:rsidTr="00977FB5">
        <w:tc>
          <w:tcPr>
            <w:tcW w:w="1354" w:type="dxa"/>
          </w:tcPr>
          <w:p w:rsidR="0092654B" w:rsidRPr="00A74686" w:rsidRDefault="00DB7369" w:rsidP="00D802BB">
            <w:r>
              <w:t>Feb 24</w:t>
            </w:r>
          </w:p>
        </w:tc>
        <w:tc>
          <w:tcPr>
            <w:tcW w:w="7996" w:type="dxa"/>
          </w:tcPr>
          <w:p w:rsidR="0092654B" w:rsidRPr="00A74686" w:rsidRDefault="0092654B" w:rsidP="0092654B">
            <w:r w:rsidRPr="00A74686">
              <w:rPr>
                <w:b/>
              </w:rPr>
              <w:t>Topic:</w:t>
            </w:r>
            <w:r>
              <w:t>Aesthetics</w:t>
            </w:r>
          </w:p>
          <w:p w:rsidR="0092654B" w:rsidRPr="00A74686" w:rsidRDefault="0092654B" w:rsidP="0092654B">
            <w:r w:rsidRPr="00A74686">
              <w:rPr>
                <w:b/>
              </w:rPr>
              <w:t>Description:</w:t>
            </w:r>
            <w:r w:rsidR="00CB1321">
              <w:t>Classical aesthetics as the source of modern art history</w:t>
            </w:r>
          </w:p>
          <w:p w:rsidR="0092654B" w:rsidRPr="00712BB6" w:rsidRDefault="0092654B" w:rsidP="00712BB6">
            <w:r w:rsidRPr="00A74686">
              <w:rPr>
                <w:b/>
              </w:rPr>
              <w:t>Reading:</w:t>
            </w:r>
            <w:r>
              <w:t xml:space="preserve">Kant, “What is an Enlightenment?”, Kant, excerpts from </w:t>
            </w:r>
            <w:r w:rsidRPr="0092654B">
              <w:rPr>
                <w:i/>
              </w:rPr>
              <w:t>The Critique of Judgement</w:t>
            </w:r>
            <w:r>
              <w:t xml:space="preserve">, Hegel, excerpt from </w:t>
            </w:r>
            <w:r w:rsidRPr="0092654B">
              <w:rPr>
                <w:i/>
              </w:rPr>
              <w:t>Philosophy of Fine Art</w:t>
            </w:r>
            <w:r w:rsidR="00712BB6">
              <w:t xml:space="preserve">, </w:t>
            </w:r>
            <w:proofErr w:type="spellStart"/>
            <w:r w:rsidR="00712BB6">
              <w:t>Rodowick</w:t>
            </w:r>
            <w:proofErr w:type="spellEnd"/>
            <w:r w:rsidR="00712BB6">
              <w:t>, “Impure Mimesis, or The Ends of the Aesthetic”</w:t>
            </w:r>
          </w:p>
        </w:tc>
      </w:tr>
      <w:tr w:rsidR="00AE5129" w:rsidRPr="00A74686" w:rsidTr="00977FB5">
        <w:tc>
          <w:tcPr>
            <w:tcW w:w="1354" w:type="dxa"/>
          </w:tcPr>
          <w:p w:rsidR="00AE5129" w:rsidRPr="00A74686" w:rsidRDefault="00DB7369" w:rsidP="00D802BB">
            <w:r>
              <w:t>Mar 02</w:t>
            </w:r>
          </w:p>
        </w:tc>
        <w:tc>
          <w:tcPr>
            <w:tcW w:w="7996" w:type="dxa"/>
          </w:tcPr>
          <w:p w:rsidR="00AE5129" w:rsidRPr="008F1A97" w:rsidRDefault="00AE5129" w:rsidP="00D802BB">
            <w:pPr>
              <w:rPr>
                <w:lang w:val="cs-CZ"/>
              </w:rPr>
            </w:pPr>
            <w:r w:rsidRPr="00A74686">
              <w:rPr>
                <w:b/>
              </w:rPr>
              <w:t>Topic:</w:t>
            </w:r>
            <w:r w:rsidR="00EF5560">
              <w:t>Style</w:t>
            </w:r>
          </w:p>
          <w:p w:rsidR="00AE5129" w:rsidRPr="00A74686" w:rsidRDefault="00AE5129" w:rsidP="00D802BB">
            <w:r w:rsidRPr="00A74686">
              <w:rPr>
                <w:b/>
              </w:rPr>
              <w:t>Description:</w:t>
            </w:r>
            <w:r w:rsidR="00CB1321">
              <w:t>The early history of art as a</w:t>
            </w:r>
            <w:r w:rsidR="009B3DB8">
              <w:t>n evolution</w:t>
            </w:r>
            <w:r w:rsidR="00CB1321">
              <w:t xml:space="preserve"> of styles</w:t>
            </w:r>
          </w:p>
          <w:p w:rsidR="00AE5129" w:rsidRPr="009B3DB8" w:rsidRDefault="00AE5129" w:rsidP="00D802BB">
            <w:proofErr w:type="spellStart"/>
            <w:r w:rsidRPr="00A74686">
              <w:rPr>
                <w:b/>
              </w:rPr>
              <w:t>Reading:</w:t>
            </w:r>
            <w:r w:rsidR="00EF5560">
              <w:t>Wölfflin</w:t>
            </w:r>
            <w:proofErr w:type="spellEnd"/>
            <w:r w:rsidR="00EF5560">
              <w:t xml:space="preserve">, </w:t>
            </w:r>
            <w:proofErr w:type="spellStart"/>
            <w:r w:rsidR="00EF5560">
              <w:t>exceprt</w:t>
            </w:r>
            <w:proofErr w:type="spellEnd"/>
            <w:r w:rsidR="00EF5560">
              <w:t xml:space="preserve"> from </w:t>
            </w:r>
            <w:r w:rsidR="00EF5560" w:rsidRPr="00EF5560">
              <w:rPr>
                <w:i/>
              </w:rPr>
              <w:t>Principles of Art History</w:t>
            </w:r>
            <w:r w:rsidR="00EF5560">
              <w:t xml:space="preserve">, Summers, “‘Form’, Nineteenth-Century Metaphysics, and the Problem of Art Historical Description”, </w:t>
            </w:r>
            <w:proofErr w:type="spellStart"/>
            <w:r w:rsidR="00EF5560">
              <w:t>Gombrich</w:t>
            </w:r>
            <w:proofErr w:type="spellEnd"/>
            <w:r w:rsidR="00EF5560">
              <w:t>, “Style”</w:t>
            </w:r>
          </w:p>
        </w:tc>
      </w:tr>
      <w:tr w:rsidR="00AE5129" w:rsidRPr="00A74686" w:rsidTr="00977FB5">
        <w:tc>
          <w:tcPr>
            <w:tcW w:w="1354" w:type="dxa"/>
          </w:tcPr>
          <w:p w:rsidR="00AE5129" w:rsidRPr="00A74686" w:rsidRDefault="00DB7369" w:rsidP="00D802BB">
            <w:r>
              <w:t>Mar 09</w:t>
            </w:r>
          </w:p>
        </w:tc>
        <w:tc>
          <w:tcPr>
            <w:tcW w:w="7996" w:type="dxa"/>
          </w:tcPr>
          <w:p w:rsidR="00AE5129" w:rsidRPr="00A74686" w:rsidRDefault="00AE5129" w:rsidP="00D802BB">
            <w:r w:rsidRPr="00A74686">
              <w:rPr>
                <w:b/>
              </w:rPr>
              <w:t>Topic:</w:t>
            </w:r>
            <w:r w:rsidR="00712BB6">
              <w:t xml:space="preserve">Anthropology as Art </w:t>
            </w:r>
            <w:r w:rsidR="0092654B">
              <w:t>History</w:t>
            </w:r>
          </w:p>
          <w:p w:rsidR="00AE5129" w:rsidRPr="00A74686" w:rsidRDefault="00AE5129" w:rsidP="00D802BB">
            <w:r w:rsidRPr="00A74686">
              <w:rPr>
                <w:b/>
              </w:rPr>
              <w:t>Description:</w:t>
            </w:r>
            <w:r w:rsidR="009B3DB8">
              <w:t>History of art as a set of solutions to common problems</w:t>
            </w:r>
          </w:p>
          <w:p w:rsidR="00AE5129" w:rsidRPr="0071212F" w:rsidRDefault="00AE5129" w:rsidP="00D802BB">
            <w:proofErr w:type="spellStart"/>
            <w:r w:rsidRPr="00A74686">
              <w:rPr>
                <w:b/>
              </w:rPr>
              <w:t>Reading:</w:t>
            </w:r>
            <w:r w:rsidR="0092654B">
              <w:t>Riegl</w:t>
            </w:r>
            <w:proofErr w:type="spellEnd"/>
            <w:r w:rsidR="0092654B">
              <w:t xml:space="preserve">, “Leading Characteristics of the Late Roman </w:t>
            </w:r>
            <w:proofErr w:type="spellStart"/>
            <w:r w:rsidR="0092654B">
              <w:t>Kunswollen</w:t>
            </w:r>
            <w:proofErr w:type="spellEnd"/>
            <w:r w:rsidR="0092654B">
              <w:t xml:space="preserve">”, Warburg, “Images from the Region of the Pueblo Indians of North America”, </w:t>
            </w:r>
            <w:proofErr w:type="spellStart"/>
            <w:r w:rsidR="0092654B">
              <w:t>Iversen</w:t>
            </w:r>
            <w:proofErr w:type="spellEnd"/>
            <w:r w:rsidR="0092654B">
              <w:t>, “Retrieving Warburg’s Tradition”</w:t>
            </w:r>
          </w:p>
        </w:tc>
      </w:tr>
      <w:tr w:rsidR="00AE5129" w:rsidRPr="00A74686" w:rsidTr="00977FB5">
        <w:tc>
          <w:tcPr>
            <w:tcW w:w="1354" w:type="dxa"/>
          </w:tcPr>
          <w:p w:rsidR="00AE5129" w:rsidRPr="00A74686" w:rsidRDefault="00DB7369" w:rsidP="00D802BB">
            <w:r>
              <w:t>Mar 16</w:t>
            </w:r>
          </w:p>
        </w:tc>
        <w:tc>
          <w:tcPr>
            <w:tcW w:w="7996" w:type="dxa"/>
          </w:tcPr>
          <w:p w:rsidR="00AE5129" w:rsidRPr="00A74686" w:rsidRDefault="00AE5129" w:rsidP="00D802BB">
            <w:r w:rsidRPr="00A74686">
              <w:rPr>
                <w:b/>
              </w:rPr>
              <w:t>Topic:</w:t>
            </w:r>
            <w:r w:rsidR="0092654B">
              <w:t>Iconography and Semiology</w:t>
            </w:r>
          </w:p>
          <w:p w:rsidR="00AE5129" w:rsidRPr="00A74686" w:rsidRDefault="00AE5129" w:rsidP="00D802BB">
            <w:r w:rsidRPr="00A74686">
              <w:rPr>
                <w:b/>
              </w:rPr>
              <w:t>Description:</w:t>
            </w:r>
            <w:r w:rsidR="00CA602B">
              <w:t>The study of p</w:t>
            </w:r>
            <w:r w:rsidR="00CB1321">
              <w:t>ictures as texts</w:t>
            </w:r>
          </w:p>
          <w:p w:rsidR="00AE5129" w:rsidRPr="00A74686" w:rsidRDefault="00AE5129" w:rsidP="00D802BB">
            <w:r w:rsidRPr="00A74686">
              <w:rPr>
                <w:b/>
              </w:rPr>
              <w:t>Reading:</w:t>
            </w:r>
            <w:r w:rsidR="00712BB6">
              <w:t xml:space="preserve">Panofsky, “Iconography and Iconology: An Introduction to the Study of Renaissance Art”, </w:t>
            </w:r>
            <w:proofErr w:type="spellStart"/>
            <w:r w:rsidR="00977FB5">
              <w:t>Damisch</w:t>
            </w:r>
            <w:proofErr w:type="spellEnd"/>
            <w:r w:rsidR="00977FB5">
              <w:t>, “Semiotics and Iconography”, Bal and Bryson, “Semiotics and Art History: A Discussion of Context and Senders”</w:t>
            </w:r>
          </w:p>
          <w:p w:rsidR="00AE5129" w:rsidRPr="00A74686" w:rsidRDefault="0071212F" w:rsidP="00D802BB">
            <w:pPr>
              <w:rPr>
                <w:b/>
              </w:rPr>
            </w:pPr>
            <w:r w:rsidRPr="0071212F">
              <w:rPr>
                <w:b/>
                <w:color w:val="FF0000"/>
              </w:rPr>
              <w:t>Study guide for the mid-term available</w:t>
            </w:r>
          </w:p>
        </w:tc>
      </w:tr>
      <w:tr w:rsidR="00AE5129" w:rsidRPr="00A74686" w:rsidTr="00977FB5">
        <w:tc>
          <w:tcPr>
            <w:tcW w:w="1354" w:type="dxa"/>
          </w:tcPr>
          <w:p w:rsidR="00AE5129" w:rsidRPr="00A74686" w:rsidRDefault="00DB7369" w:rsidP="00D802BB">
            <w:r>
              <w:t>Mar 23</w:t>
            </w:r>
          </w:p>
        </w:tc>
        <w:tc>
          <w:tcPr>
            <w:tcW w:w="7996" w:type="dxa"/>
          </w:tcPr>
          <w:p w:rsidR="00AE5129" w:rsidRPr="00A74686" w:rsidRDefault="00AE5129" w:rsidP="00D802BB">
            <w:r w:rsidRPr="00A74686">
              <w:rPr>
                <w:b/>
              </w:rPr>
              <w:t>Topic:</w:t>
            </w:r>
            <w:r w:rsidR="000B6803">
              <w:t>Formalism</w:t>
            </w:r>
            <w:r w:rsidR="00E302BF">
              <w:t xml:space="preserve"> and Minimalism</w:t>
            </w:r>
          </w:p>
          <w:p w:rsidR="00AE5129" w:rsidRPr="00A74686" w:rsidRDefault="00AE5129" w:rsidP="00D802BB">
            <w:r w:rsidRPr="00A74686">
              <w:rPr>
                <w:b/>
              </w:rPr>
              <w:t>Description:</w:t>
            </w:r>
            <w:r w:rsidR="00CA602B">
              <w:t>Art as form and art as a mere object</w:t>
            </w:r>
          </w:p>
          <w:p w:rsidR="00AE5129" w:rsidRPr="0071212F" w:rsidRDefault="00AE5129" w:rsidP="00D802BB">
            <w:r w:rsidRPr="00A74686">
              <w:rPr>
                <w:b/>
              </w:rPr>
              <w:t>Reading:</w:t>
            </w:r>
            <w:r w:rsidR="00E302BF">
              <w:t xml:space="preserve">Greenberg, “Modernist Painting”, </w:t>
            </w:r>
            <w:r w:rsidR="000B6803">
              <w:t xml:space="preserve">Morris, “Notes on Sculpture”, </w:t>
            </w:r>
            <w:r w:rsidR="00E302BF">
              <w:t xml:space="preserve">Fried, “Art and </w:t>
            </w:r>
            <w:proofErr w:type="spellStart"/>
            <w:r w:rsidR="00E302BF">
              <w:t>Objecthood</w:t>
            </w:r>
            <w:proofErr w:type="spellEnd"/>
            <w:r w:rsidR="00E302BF">
              <w:t>”</w:t>
            </w:r>
          </w:p>
        </w:tc>
      </w:tr>
      <w:tr w:rsidR="000B6803" w:rsidRPr="00A74686" w:rsidTr="00977FB5">
        <w:tc>
          <w:tcPr>
            <w:tcW w:w="1354" w:type="dxa"/>
          </w:tcPr>
          <w:p w:rsidR="000B6803" w:rsidRPr="00A74686" w:rsidRDefault="00DB7369" w:rsidP="00D802BB">
            <w:r>
              <w:t>Mar 30</w:t>
            </w:r>
          </w:p>
        </w:tc>
        <w:tc>
          <w:tcPr>
            <w:tcW w:w="7996" w:type="dxa"/>
          </w:tcPr>
          <w:p w:rsidR="0071212F" w:rsidRPr="00A74686" w:rsidRDefault="0071212F" w:rsidP="0071212F">
            <w:r w:rsidRPr="00A74686">
              <w:rPr>
                <w:b/>
              </w:rPr>
              <w:t>Topic:</w:t>
            </w:r>
            <w:r>
              <w:t>Critical Theory and Cultural Materialism</w:t>
            </w:r>
          </w:p>
          <w:p w:rsidR="0071212F" w:rsidRPr="00CA602B" w:rsidRDefault="0071212F" w:rsidP="0071212F">
            <w:r w:rsidRPr="00A74686">
              <w:rPr>
                <w:b/>
              </w:rPr>
              <w:t>Description:</w:t>
            </w:r>
            <w:r>
              <w:t>On the material preconditions of cultural production</w:t>
            </w:r>
          </w:p>
          <w:p w:rsidR="0071212F" w:rsidRPr="00A74686" w:rsidRDefault="0071212F" w:rsidP="0071212F">
            <w:proofErr w:type="spellStart"/>
            <w:r w:rsidRPr="00A74686">
              <w:rPr>
                <w:b/>
              </w:rPr>
              <w:t>Reading:</w:t>
            </w:r>
            <w:r>
              <w:t>Adorno</w:t>
            </w:r>
            <w:proofErr w:type="spellEnd"/>
            <w:r>
              <w:t xml:space="preserve"> and </w:t>
            </w:r>
            <w:proofErr w:type="spellStart"/>
            <w:r>
              <w:t>Horkheimer</w:t>
            </w:r>
            <w:proofErr w:type="spellEnd"/>
            <w:r>
              <w:t>, “Enlightenment as Mass Deception”, Benjamin, “The Work of Art in the Age of its Mechanical Reproducibility”, Mitchell, “The Rhetoric of Iconoclasm: Marx, Ideology and Fetishism”</w:t>
            </w:r>
          </w:p>
          <w:p w:rsidR="000B6803" w:rsidRPr="0071212F" w:rsidRDefault="0071212F" w:rsidP="0071212F">
            <w:pPr>
              <w:rPr>
                <w:b/>
              </w:rPr>
            </w:pPr>
            <w:r w:rsidRPr="0071212F">
              <w:rPr>
                <w:b/>
                <w:color w:val="FF0000"/>
              </w:rPr>
              <w:t>Mid-term exam in class</w:t>
            </w:r>
          </w:p>
        </w:tc>
      </w:tr>
      <w:tr w:rsidR="00AE5129" w:rsidRPr="00A74686" w:rsidTr="00977FB5">
        <w:tc>
          <w:tcPr>
            <w:tcW w:w="1354" w:type="dxa"/>
          </w:tcPr>
          <w:p w:rsidR="00AE5129" w:rsidRPr="00A74686" w:rsidRDefault="00DB7369" w:rsidP="00D802BB">
            <w:r>
              <w:t>Apr 06</w:t>
            </w:r>
          </w:p>
        </w:tc>
        <w:tc>
          <w:tcPr>
            <w:tcW w:w="7996" w:type="dxa"/>
          </w:tcPr>
          <w:p w:rsidR="00AE5129" w:rsidRPr="0071212F" w:rsidRDefault="0071212F" w:rsidP="00D802BB">
            <w:pPr>
              <w:rPr>
                <w:b/>
              </w:rPr>
            </w:pPr>
            <w:r w:rsidRPr="0071212F">
              <w:rPr>
                <w:b/>
              </w:rPr>
              <w:t>Mid-term break</w:t>
            </w:r>
          </w:p>
        </w:tc>
      </w:tr>
      <w:tr w:rsidR="008E4647" w:rsidRPr="00A74686" w:rsidTr="00977FB5">
        <w:tc>
          <w:tcPr>
            <w:tcW w:w="1354" w:type="dxa"/>
          </w:tcPr>
          <w:p w:rsidR="008E4647" w:rsidRPr="00A74686" w:rsidRDefault="00DB7369" w:rsidP="00D802BB">
            <w:r>
              <w:t>Apr 13</w:t>
            </w:r>
          </w:p>
        </w:tc>
        <w:tc>
          <w:tcPr>
            <w:tcW w:w="7996" w:type="dxa"/>
          </w:tcPr>
          <w:p w:rsidR="008E4647" w:rsidRPr="00A74686" w:rsidRDefault="008E4647" w:rsidP="008E4647">
            <w:r w:rsidRPr="00A74686">
              <w:rPr>
                <w:b/>
              </w:rPr>
              <w:t>Topic:</w:t>
            </w:r>
            <w:r>
              <w:t>Modernism and Postmodernity</w:t>
            </w:r>
          </w:p>
          <w:p w:rsidR="008E4647" w:rsidRPr="00CA602B" w:rsidRDefault="008E4647" w:rsidP="008E4647">
            <w:r w:rsidRPr="00A74686">
              <w:rPr>
                <w:b/>
              </w:rPr>
              <w:lastRenderedPageBreak/>
              <w:t>Description:</w:t>
            </w:r>
            <w:r w:rsidR="00CA602B">
              <w:t>Theory of art after the demise of modernity</w:t>
            </w:r>
          </w:p>
          <w:p w:rsidR="008E4647" w:rsidRPr="0071212F" w:rsidRDefault="008E4647" w:rsidP="008E4647">
            <w:r w:rsidRPr="00A74686">
              <w:rPr>
                <w:b/>
              </w:rPr>
              <w:t>Reading:</w:t>
            </w:r>
            <w:r>
              <w:t>Krauss, “Sculpture in the Expanded Field”, Foucault, “What is an Author?”, Owens, “The Allegorical Impulse: Toward a Theory of Postmodernism”</w:t>
            </w:r>
          </w:p>
        </w:tc>
      </w:tr>
      <w:tr w:rsidR="00977FB5" w:rsidRPr="00A74686" w:rsidTr="00977FB5">
        <w:tc>
          <w:tcPr>
            <w:tcW w:w="1354" w:type="dxa"/>
          </w:tcPr>
          <w:p w:rsidR="00977FB5" w:rsidRPr="00A74686" w:rsidRDefault="00DB7369" w:rsidP="00D802BB">
            <w:r>
              <w:lastRenderedPageBreak/>
              <w:t>Apr 20</w:t>
            </w:r>
          </w:p>
        </w:tc>
        <w:tc>
          <w:tcPr>
            <w:tcW w:w="7996" w:type="dxa"/>
          </w:tcPr>
          <w:p w:rsidR="00977FB5" w:rsidRPr="00A74686" w:rsidRDefault="00977FB5" w:rsidP="00977FB5">
            <w:r w:rsidRPr="00A74686">
              <w:rPr>
                <w:b/>
              </w:rPr>
              <w:t>Topic:</w:t>
            </w:r>
            <w:r>
              <w:t>Art and the Unconscious</w:t>
            </w:r>
          </w:p>
          <w:p w:rsidR="00977FB5" w:rsidRPr="00A74686" w:rsidRDefault="00977FB5" w:rsidP="00977FB5">
            <w:r w:rsidRPr="00A74686">
              <w:rPr>
                <w:b/>
              </w:rPr>
              <w:t>Description:</w:t>
            </w:r>
            <w:r w:rsidR="00CA602B">
              <w:t>The unconscious sources of artistic creativity</w:t>
            </w:r>
          </w:p>
          <w:p w:rsidR="00977FB5" w:rsidRPr="0071212F" w:rsidRDefault="00977FB5" w:rsidP="00977FB5">
            <w:r w:rsidRPr="00A74686">
              <w:rPr>
                <w:b/>
              </w:rPr>
              <w:t>Reading:</w:t>
            </w:r>
            <w:r>
              <w:t>Freud, “</w:t>
            </w:r>
            <w:r w:rsidR="00CB1321">
              <w:t>the Uncanny”, Freud, “</w:t>
            </w:r>
            <w:r w:rsidR="005572FD">
              <w:t xml:space="preserve">Fetishism”, </w:t>
            </w:r>
            <w:proofErr w:type="spellStart"/>
            <w:r w:rsidR="005572FD">
              <w:t>Mulvey</w:t>
            </w:r>
            <w:proofErr w:type="spellEnd"/>
            <w:r w:rsidR="005572FD">
              <w:t>, “Visual Pleasure and Narrative Cinema”</w:t>
            </w:r>
          </w:p>
        </w:tc>
      </w:tr>
      <w:tr w:rsidR="00AE5129" w:rsidRPr="00A74686" w:rsidTr="00977FB5">
        <w:tc>
          <w:tcPr>
            <w:tcW w:w="1354" w:type="dxa"/>
          </w:tcPr>
          <w:p w:rsidR="00AE5129" w:rsidRPr="00A74686" w:rsidRDefault="00DB7369" w:rsidP="00D802BB">
            <w:r>
              <w:t>Apr 27</w:t>
            </w:r>
          </w:p>
        </w:tc>
        <w:tc>
          <w:tcPr>
            <w:tcW w:w="7996" w:type="dxa"/>
          </w:tcPr>
          <w:p w:rsidR="00AE5129" w:rsidRPr="00A74686" w:rsidRDefault="00AE5129" w:rsidP="00D802BB">
            <w:r w:rsidRPr="00A74686">
              <w:rPr>
                <w:b/>
              </w:rPr>
              <w:t>Topic:</w:t>
            </w:r>
            <w:r w:rsidR="003F04B1">
              <w:t>Art and Truth</w:t>
            </w:r>
          </w:p>
          <w:p w:rsidR="00AE5129" w:rsidRPr="00A74686" w:rsidRDefault="00AE5129" w:rsidP="00D802BB">
            <w:r w:rsidRPr="00A74686">
              <w:rPr>
                <w:b/>
              </w:rPr>
              <w:t>Description:</w:t>
            </w:r>
            <w:r w:rsidR="00CA602B">
              <w:t xml:space="preserve">The ontological </w:t>
            </w:r>
            <w:r w:rsidR="00F975D5">
              <w:t>import of art</w:t>
            </w:r>
          </w:p>
          <w:p w:rsidR="00AE5129" w:rsidRPr="0071212F" w:rsidRDefault="00AE5129" w:rsidP="00D802BB">
            <w:r w:rsidRPr="00A74686">
              <w:rPr>
                <w:b/>
              </w:rPr>
              <w:t>Reading:</w:t>
            </w:r>
            <w:r w:rsidR="003F04B1">
              <w:t>Heidegger, “The Origin of the Work of Art”, Schapiro, “The Still-Life as a Personal Object—A Note on Heidegger and van Gogh”</w:t>
            </w:r>
            <w:r w:rsidR="00977FB5">
              <w:t>, Derrida, “Restitution of the Truth in Pointing [</w:t>
            </w:r>
            <w:proofErr w:type="spellStart"/>
            <w:r w:rsidR="00977FB5" w:rsidRPr="00977FB5">
              <w:rPr>
                <w:i/>
              </w:rPr>
              <w:t>Pointure</w:t>
            </w:r>
            <w:proofErr w:type="spellEnd"/>
            <w:r w:rsidR="00977FB5">
              <w:t>]”</w:t>
            </w:r>
          </w:p>
        </w:tc>
      </w:tr>
      <w:tr w:rsidR="00AE5129" w:rsidRPr="00A74686" w:rsidTr="00977FB5">
        <w:tc>
          <w:tcPr>
            <w:tcW w:w="1354" w:type="dxa"/>
          </w:tcPr>
          <w:p w:rsidR="00AE5129" w:rsidRPr="00A74686" w:rsidRDefault="00DB7369" w:rsidP="00D802BB">
            <w:r>
              <w:t>May 04</w:t>
            </w:r>
          </w:p>
        </w:tc>
        <w:tc>
          <w:tcPr>
            <w:tcW w:w="7996" w:type="dxa"/>
          </w:tcPr>
          <w:p w:rsidR="00AE5129" w:rsidRPr="00A74686" w:rsidRDefault="00AE5129" w:rsidP="00D802BB">
            <w:r w:rsidRPr="00A74686">
              <w:rPr>
                <w:b/>
              </w:rPr>
              <w:t>Topic:</w:t>
            </w:r>
            <w:r w:rsidR="008E4647">
              <w:t>The Gendered Subject</w:t>
            </w:r>
          </w:p>
          <w:p w:rsidR="00AE5129" w:rsidRPr="00A74686" w:rsidRDefault="00AE5129" w:rsidP="00D802BB">
            <w:r w:rsidRPr="00A74686">
              <w:rPr>
                <w:b/>
              </w:rPr>
              <w:t>Description:</w:t>
            </w:r>
            <w:r w:rsidR="0071212F">
              <w:t>Masculine, Feminine etc. in Art</w:t>
            </w:r>
          </w:p>
          <w:p w:rsidR="00AE5129" w:rsidRDefault="00AE5129" w:rsidP="00D802BB">
            <w:r w:rsidRPr="00A74686">
              <w:rPr>
                <w:b/>
              </w:rPr>
              <w:t>Reading:</w:t>
            </w:r>
            <w:r w:rsidR="0092654B">
              <w:t xml:space="preserve">Salomon, “The Art Historical Canon: Sins of Omission”, </w:t>
            </w:r>
            <w:r w:rsidR="00977FB5">
              <w:t>Kelly and Smith, “No Essential Femininity”, Jones, “</w:t>
            </w:r>
            <w:proofErr w:type="spellStart"/>
            <w:r w:rsidR="00977FB5">
              <w:t>Postfeminism</w:t>
            </w:r>
            <w:proofErr w:type="spellEnd"/>
            <w:r w:rsidR="00977FB5">
              <w:t>, Feminist Pleasures, and Embodied Theories of Art”</w:t>
            </w:r>
          </w:p>
          <w:p w:rsidR="0071212F" w:rsidRPr="0071212F" w:rsidRDefault="0071212F" w:rsidP="00D802BB">
            <w:pPr>
              <w:rPr>
                <w:b/>
              </w:rPr>
            </w:pPr>
            <w:r w:rsidRPr="0071212F">
              <w:rPr>
                <w:b/>
                <w:color w:val="FF0000"/>
              </w:rPr>
              <w:t>Study guide for the final available</w:t>
            </w:r>
          </w:p>
        </w:tc>
      </w:tr>
      <w:tr w:rsidR="00712BB6" w:rsidRPr="00A74686" w:rsidTr="00977FB5">
        <w:tc>
          <w:tcPr>
            <w:tcW w:w="1354" w:type="dxa"/>
          </w:tcPr>
          <w:p w:rsidR="00712BB6" w:rsidRPr="00A74686" w:rsidRDefault="00DB7369" w:rsidP="00D802BB">
            <w:r>
              <w:t>May 11</w:t>
            </w:r>
          </w:p>
        </w:tc>
        <w:tc>
          <w:tcPr>
            <w:tcW w:w="7996" w:type="dxa"/>
          </w:tcPr>
          <w:p w:rsidR="00712BB6" w:rsidRPr="00A74686" w:rsidRDefault="00712BB6" w:rsidP="00712BB6">
            <w:r w:rsidRPr="00A74686">
              <w:rPr>
                <w:b/>
              </w:rPr>
              <w:t>Topic:</w:t>
            </w:r>
            <w:r>
              <w:t>Queer</w:t>
            </w:r>
            <w:r w:rsidR="000B6803">
              <w:t>ness</w:t>
            </w:r>
          </w:p>
          <w:p w:rsidR="00712BB6" w:rsidRPr="00A74686" w:rsidRDefault="00712BB6" w:rsidP="00712BB6">
            <w:r w:rsidRPr="00A74686">
              <w:rPr>
                <w:b/>
              </w:rPr>
              <w:t>Description:</w:t>
            </w:r>
            <w:r w:rsidR="00CA602B">
              <w:t>Beyond heteronormativity in art theory</w:t>
            </w:r>
          </w:p>
          <w:p w:rsidR="00712BB6" w:rsidRPr="0071212F" w:rsidRDefault="00712BB6" w:rsidP="00712BB6">
            <w:proofErr w:type="spellStart"/>
            <w:r w:rsidRPr="00A74686">
              <w:rPr>
                <w:b/>
              </w:rPr>
              <w:t>Reading:</w:t>
            </w:r>
            <w:r w:rsidR="00CB1321">
              <w:t>Riviere</w:t>
            </w:r>
            <w:proofErr w:type="spellEnd"/>
            <w:r w:rsidR="00CB1321">
              <w:t xml:space="preserve">, “Womanliness as Masquerade”, </w:t>
            </w:r>
            <w:r>
              <w:t>Butler, “Performative Acts and Gender Constitution: An Essay in Phenomenology and Feminist Theory”, Doyle, “Queer Wallpaper”</w:t>
            </w:r>
          </w:p>
        </w:tc>
      </w:tr>
      <w:tr w:rsidR="00AE5129" w:rsidRPr="00A74686" w:rsidTr="00977FB5">
        <w:tc>
          <w:tcPr>
            <w:tcW w:w="1354" w:type="dxa"/>
          </w:tcPr>
          <w:p w:rsidR="00AE5129" w:rsidRPr="00A74686" w:rsidRDefault="00DB7369" w:rsidP="00D802BB">
            <w:r>
              <w:t>May 18</w:t>
            </w:r>
          </w:p>
        </w:tc>
        <w:tc>
          <w:tcPr>
            <w:tcW w:w="7996" w:type="dxa"/>
          </w:tcPr>
          <w:p w:rsidR="00AE5129" w:rsidRPr="00A74686" w:rsidRDefault="00AE5129" w:rsidP="00D802BB">
            <w:proofErr w:type="spellStart"/>
            <w:r w:rsidRPr="00A74686">
              <w:rPr>
                <w:b/>
              </w:rPr>
              <w:t>Topic:</w:t>
            </w:r>
            <w:r w:rsidR="000B6803">
              <w:t>Postcolonialism</w:t>
            </w:r>
            <w:proofErr w:type="spellEnd"/>
            <w:r w:rsidR="000B6803">
              <w:t xml:space="preserve"> and th</w:t>
            </w:r>
            <w:r w:rsidR="00977FB5">
              <w:t>e Other</w:t>
            </w:r>
          </w:p>
          <w:p w:rsidR="00AE5129" w:rsidRPr="00A74686" w:rsidRDefault="00AE5129" w:rsidP="00D802BB">
            <w:r w:rsidRPr="00A74686">
              <w:rPr>
                <w:b/>
              </w:rPr>
              <w:t>Description:</w:t>
            </w:r>
            <w:r w:rsidR="0071212F">
              <w:t>Against the Eurocentric Bias</w:t>
            </w:r>
          </w:p>
          <w:p w:rsidR="00AE5129" w:rsidRPr="0071212F" w:rsidRDefault="00AE5129" w:rsidP="00D802BB">
            <w:r w:rsidRPr="00A74686">
              <w:rPr>
                <w:b/>
              </w:rPr>
              <w:t>Reading:</w:t>
            </w:r>
            <w:r w:rsidR="00977FB5">
              <w:t>Mitchell, “</w:t>
            </w:r>
            <w:proofErr w:type="spellStart"/>
            <w:r w:rsidR="00977FB5">
              <w:t>Orientalism</w:t>
            </w:r>
            <w:proofErr w:type="spellEnd"/>
            <w:r w:rsidR="00977FB5">
              <w:t xml:space="preserve"> and the </w:t>
            </w:r>
            <w:proofErr w:type="spellStart"/>
            <w:r w:rsidR="00977FB5">
              <w:t>Exhibitionary</w:t>
            </w:r>
            <w:proofErr w:type="spellEnd"/>
            <w:r w:rsidR="00977FB5">
              <w:t xml:space="preserve"> Order”, Duncan, “The Art Museum as Ritual”, </w:t>
            </w:r>
            <w:proofErr w:type="spellStart"/>
            <w:r w:rsidR="00977FB5">
              <w:t>Coombes</w:t>
            </w:r>
            <w:proofErr w:type="spellEnd"/>
            <w:r w:rsidR="00977FB5">
              <w:t>, “Inventing the ‘Postcolonial’: Hybridity and Constituency in Contemporary Curating”</w:t>
            </w:r>
          </w:p>
        </w:tc>
      </w:tr>
      <w:tr w:rsidR="00AE5129" w:rsidRPr="00A74686" w:rsidTr="00977FB5">
        <w:tc>
          <w:tcPr>
            <w:tcW w:w="1354" w:type="dxa"/>
          </w:tcPr>
          <w:p w:rsidR="00AE5129" w:rsidRPr="00A74686" w:rsidRDefault="00DB7369" w:rsidP="00D802BB">
            <w:r>
              <w:t>May 25</w:t>
            </w:r>
          </w:p>
        </w:tc>
        <w:tc>
          <w:tcPr>
            <w:tcW w:w="7996" w:type="dxa"/>
          </w:tcPr>
          <w:p w:rsidR="00AE5129" w:rsidRPr="00A74686" w:rsidRDefault="00AE5129" w:rsidP="00D802BB">
            <w:r w:rsidRPr="00A74686">
              <w:rPr>
                <w:b/>
              </w:rPr>
              <w:t>Topic:</w:t>
            </w:r>
            <w:r w:rsidR="007A5C08">
              <w:t>Concluding discussion and presentation of artworks created by art students.</w:t>
            </w:r>
          </w:p>
          <w:p w:rsidR="00AE5129" w:rsidRPr="0071212F" w:rsidRDefault="006D0C32" w:rsidP="00D802BB">
            <w:pPr>
              <w:rPr>
                <w:b/>
              </w:rPr>
            </w:pPr>
            <w:r w:rsidRPr="0071212F">
              <w:rPr>
                <w:b/>
                <w:color w:val="FF0000"/>
              </w:rPr>
              <w:t>Final exam in class</w:t>
            </w:r>
          </w:p>
        </w:tc>
      </w:tr>
    </w:tbl>
    <w:p w:rsidR="00774600" w:rsidRPr="00A74686" w:rsidRDefault="00774600" w:rsidP="00DA22E6">
      <w:pPr>
        <w:pStyle w:val="Nadpis1"/>
      </w:pPr>
      <w:r w:rsidRPr="00A74686">
        <w:t xml:space="preserve">Course Requirements </w:t>
      </w:r>
      <w:r w:rsidR="006D424A" w:rsidRPr="00A74686">
        <w:t xml:space="preserve">and Assessment </w:t>
      </w:r>
      <w:r w:rsidRPr="00A74686">
        <w:t>(with estimated workloads)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5"/>
        <w:gridCol w:w="1425"/>
        <w:gridCol w:w="1083"/>
        <w:gridCol w:w="3684"/>
        <w:gridCol w:w="1639"/>
      </w:tblGrid>
      <w:tr w:rsidR="004D36DF" w:rsidRPr="00A74686" w:rsidTr="00DE275E">
        <w:tc>
          <w:tcPr>
            <w:tcW w:w="1705" w:type="dxa"/>
            <w:shd w:val="clear" w:color="auto" w:fill="D9D9D9" w:themeFill="background1" w:themeFillShade="D9"/>
          </w:tcPr>
          <w:p w:rsidR="00F55372" w:rsidRPr="00A74686" w:rsidRDefault="00F55372" w:rsidP="006D424A">
            <w:pPr>
              <w:rPr>
                <w:b/>
              </w:rPr>
            </w:pPr>
            <w:r w:rsidRPr="00A74686">
              <w:rPr>
                <w:b/>
              </w:rPr>
              <w:t>Assignment</w:t>
            </w:r>
          </w:p>
        </w:tc>
        <w:tc>
          <w:tcPr>
            <w:tcW w:w="1391" w:type="dxa"/>
            <w:shd w:val="clear" w:color="auto" w:fill="D9D9D9" w:themeFill="background1" w:themeFillShade="D9"/>
          </w:tcPr>
          <w:p w:rsidR="00F55372" w:rsidRPr="00A74686" w:rsidRDefault="00F55372" w:rsidP="006D424A">
            <w:pPr>
              <w:rPr>
                <w:b/>
              </w:rPr>
            </w:pPr>
            <w:r w:rsidRPr="00A74686">
              <w:rPr>
                <w:b/>
              </w:rPr>
              <w:t>Workload (average)</w:t>
            </w:r>
          </w:p>
        </w:tc>
        <w:tc>
          <w:tcPr>
            <w:tcW w:w="1057" w:type="dxa"/>
            <w:shd w:val="clear" w:color="auto" w:fill="D9D9D9" w:themeFill="background1" w:themeFillShade="D9"/>
          </w:tcPr>
          <w:p w:rsidR="00F55372" w:rsidRPr="00A74686" w:rsidRDefault="00F55372" w:rsidP="006D424A">
            <w:pPr>
              <w:rPr>
                <w:b/>
              </w:rPr>
            </w:pPr>
            <w:r w:rsidRPr="00A74686">
              <w:rPr>
                <w:b/>
              </w:rPr>
              <w:t>Weight in Final Grade</w:t>
            </w:r>
          </w:p>
        </w:tc>
        <w:tc>
          <w:tcPr>
            <w:tcW w:w="3597" w:type="dxa"/>
            <w:shd w:val="clear" w:color="auto" w:fill="D9D9D9" w:themeFill="background1" w:themeFillShade="D9"/>
          </w:tcPr>
          <w:p w:rsidR="00F55372" w:rsidRPr="00A74686" w:rsidRDefault="00F55372" w:rsidP="00F55372">
            <w:pPr>
              <w:rPr>
                <w:b/>
              </w:rPr>
            </w:pPr>
            <w:r w:rsidRPr="00A74686">
              <w:rPr>
                <w:b/>
              </w:rPr>
              <w:t xml:space="preserve">Evaluated Course </w:t>
            </w:r>
            <w:r w:rsidR="00FF3A4B" w:rsidRPr="00A74686">
              <w:rPr>
                <w:b/>
              </w:rPr>
              <w:t xml:space="preserve">Specific </w:t>
            </w:r>
            <w:r w:rsidRPr="00A74686">
              <w:rPr>
                <w:b/>
              </w:rPr>
              <w:t>Learning Outcomes</w:t>
            </w:r>
          </w:p>
        </w:tc>
        <w:tc>
          <w:tcPr>
            <w:tcW w:w="1600" w:type="dxa"/>
            <w:shd w:val="clear" w:color="auto" w:fill="D9D9D9" w:themeFill="background1" w:themeFillShade="D9"/>
          </w:tcPr>
          <w:p w:rsidR="00F55372" w:rsidRPr="00A74686" w:rsidRDefault="00F55372" w:rsidP="00F55372">
            <w:pPr>
              <w:rPr>
                <w:b/>
              </w:rPr>
            </w:pPr>
            <w:r w:rsidRPr="00A74686">
              <w:rPr>
                <w:b/>
              </w:rPr>
              <w:t>Evaluated Institutional Learning Outcomes</w:t>
            </w:r>
            <w:r w:rsidR="00365D23" w:rsidRPr="00A74686">
              <w:rPr>
                <w:b/>
              </w:rPr>
              <w:t>*</w:t>
            </w:r>
          </w:p>
        </w:tc>
      </w:tr>
      <w:tr w:rsidR="00F55372" w:rsidRPr="00A74686" w:rsidTr="00DE275E">
        <w:tc>
          <w:tcPr>
            <w:tcW w:w="1705" w:type="dxa"/>
          </w:tcPr>
          <w:p w:rsidR="00F55372" w:rsidRPr="00A74686" w:rsidRDefault="00F55372" w:rsidP="00D802BB">
            <w:r w:rsidRPr="00A74686">
              <w:t>Attendance and Class Participation</w:t>
            </w:r>
          </w:p>
        </w:tc>
        <w:tc>
          <w:tcPr>
            <w:tcW w:w="1391" w:type="dxa"/>
          </w:tcPr>
          <w:p w:rsidR="00F55372" w:rsidRPr="00A74686" w:rsidRDefault="00F55372" w:rsidP="00D802BB">
            <w:r w:rsidRPr="00A74686">
              <w:t>42</w:t>
            </w:r>
          </w:p>
        </w:tc>
        <w:tc>
          <w:tcPr>
            <w:tcW w:w="1057" w:type="dxa"/>
          </w:tcPr>
          <w:p w:rsidR="00F55372" w:rsidRPr="00A74686" w:rsidRDefault="00CF7350" w:rsidP="00D802BB">
            <w:r>
              <w:t>10</w:t>
            </w:r>
            <w:r w:rsidR="00F55372" w:rsidRPr="00A74686">
              <w:t>%</w:t>
            </w:r>
          </w:p>
        </w:tc>
        <w:tc>
          <w:tcPr>
            <w:tcW w:w="3597" w:type="dxa"/>
          </w:tcPr>
          <w:p w:rsidR="00F55372" w:rsidRPr="00A74686" w:rsidRDefault="00F55372" w:rsidP="00D802BB"/>
        </w:tc>
        <w:tc>
          <w:tcPr>
            <w:tcW w:w="1600" w:type="dxa"/>
          </w:tcPr>
          <w:p w:rsidR="00F55372" w:rsidRPr="00A74686" w:rsidRDefault="00CF7350" w:rsidP="00D802BB">
            <w:r>
              <w:t>2</w:t>
            </w:r>
          </w:p>
        </w:tc>
      </w:tr>
      <w:tr w:rsidR="00F55372" w:rsidRPr="00A74686" w:rsidTr="00DE275E">
        <w:tc>
          <w:tcPr>
            <w:tcW w:w="1705" w:type="dxa"/>
          </w:tcPr>
          <w:p w:rsidR="00F55372" w:rsidRPr="00CF7350" w:rsidRDefault="00F55372" w:rsidP="006D424A">
            <w:pPr>
              <w:rPr>
                <w:color w:val="000000" w:themeColor="text1"/>
              </w:rPr>
            </w:pPr>
            <w:r w:rsidRPr="00CF7350">
              <w:rPr>
                <w:color w:val="000000" w:themeColor="text1"/>
              </w:rPr>
              <w:t>Mid-term test</w:t>
            </w:r>
          </w:p>
        </w:tc>
        <w:tc>
          <w:tcPr>
            <w:tcW w:w="1391" w:type="dxa"/>
          </w:tcPr>
          <w:p w:rsidR="00F55372" w:rsidRPr="00A74686" w:rsidRDefault="00F55372" w:rsidP="006D424A"/>
        </w:tc>
        <w:tc>
          <w:tcPr>
            <w:tcW w:w="1057" w:type="dxa"/>
          </w:tcPr>
          <w:p w:rsidR="00F55372" w:rsidRPr="00A74686" w:rsidRDefault="00CF7350" w:rsidP="006D424A">
            <w:r>
              <w:t>25</w:t>
            </w:r>
            <w:r w:rsidR="00FF3A4B" w:rsidRPr="00A74686">
              <w:t>%</w:t>
            </w:r>
          </w:p>
        </w:tc>
        <w:tc>
          <w:tcPr>
            <w:tcW w:w="3597" w:type="dxa"/>
          </w:tcPr>
          <w:p w:rsidR="00F55372" w:rsidRPr="00A74686" w:rsidRDefault="00CF7350" w:rsidP="006D424A">
            <w:r>
              <w:t>(see academic outcomes)</w:t>
            </w:r>
          </w:p>
        </w:tc>
        <w:tc>
          <w:tcPr>
            <w:tcW w:w="1600" w:type="dxa"/>
          </w:tcPr>
          <w:p w:rsidR="00F55372" w:rsidRPr="00A74686" w:rsidRDefault="00CF7350" w:rsidP="006D424A">
            <w:r>
              <w:t>1</w:t>
            </w:r>
          </w:p>
        </w:tc>
      </w:tr>
      <w:tr w:rsidR="00F55372" w:rsidRPr="00A74686" w:rsidTr="00DE275E">
        <w:tc>
          <w:tcPr>
            <w:tcW w:w="1705" w:type="dxa"/>
          </w:tcPr>
          <w:p w:rsidR="00F55372" w:rsidRPr="00CF7350" w:rsidRDefault="00CF7350" w:rsidP="006D424A">
            <w:pPr>
              <w:rPr>
                <w:color w:val="000000" w:themeColor="text1"/>
              </w:rPr>
            </w:pPr>
            <w:r w:rsidRPr="00CF7350">
              <w:rPr>
                <w:color w:val="000000" w:themeColor="text1"/>
              </w:rPr>
              <w:t>Final exam</w:t>
            </w:r>
          </w:p>
        </w:tc>
        <w:tc>
          <w:tcPr>
            <w:tcW w:w="1391" w:type="dxa"/>
          </w:tcPr>
          <w:p w:rsidR="00F55372" w:rsidRPr="00A74686" w:rsidRDefault="00F55372" w:rsidP="006D424A"/>
        </w:tc>
        <w:tc>
          <w:tcPr>
            <w:tcW w:w="1057" w:type="dxa"/>
          </w:tcPr>
          <w:p w:rsidR="00F55372" w:rsidRPr="00A74686" w:rsidRDefault="00CF7350" w:rsidP="006D424A">
            <w:r>
              <w:t>25</w:t>
            </w:r>
            <w:r w:rsidR="00FF3A4B" w:rsidRPr="00A74686">
              <w:t>%</w:t>
            </w:r>
          </w:p>
        </w:tc>
        <w:tc>
          <w:tcPr>
            <w:tcW w:w="3597" w:type="dxa"/>
          </w:tcPr>
          <w:p w:rsidR="00F55372" w:rsidRPr="00A74686" w:rsidRDefault="00CF7350" w:rsidP="006D424A">
            <w:r>
              <w:t>(see academic outcomes)</w:t>
            </w:r>
          </w:p>
        </w:tc>
        <w:tc>
          <w:tcPr>
            <w:tcW w:w="1600" w:type="dxa"/>
          </w:tcPr>
          <w:p w:rsidR="00F55372" w:rsidRPr="00A74686" w:rsidRDefault="00CF7350" w:rsidP="006D424A">
            <w:r>
              <w:t>1</w:t>
            </w:r>
          </w:p>
        </w:tc>
      </w:tr>
      <w:tr w:rsidR="00F55372" w:rsidRPr="00A74686" w:rsidTr="00DE275E">
        <w:tc>
          <w:tcPr>
            <w:tcW w:w="1705" w:type="dxa"/>
          </w:tcPr>
          <w:p w:rsidR="00F55372" w:rsidRPr="00CF7350" w:rsidRDefault="00CF7350" w:rsidP="006D424A">
            <w:pPr>
              <w:rPr>
                <w:color w:val="000000" w:themeColor="text1"/>
              </w:rPr>
            </w:pPr>
            <w:r w:rsidRPr="00CF7350">
              <w:rPr>
                <w:color w:val="000000" w:themeColor="text1"/>
              </w:rPr>
              <w:t>Essay/artwork</w:t>
            </w:r>
          </w:p>
        </w:tc>
        <w:tc>
          <w:tcPr>
            <w:tcW w:w="1391" w:type="dxa"/>
          </w:tcPr>
          <w:p w:rsidR="00F55372" w:rsidRPr="00A74686" w:rsidRDefault="00F55372" w:rsidP="006D424A"/>
        </w:tc>
        <w:tc>
          <w:tcPr>
            <w:tcW w:w="1057" w:type="dxa"/>
          </w:tcPr>
          <w:p w:rsidR="00F55372" w:rsidRPr="00A74686" w:rsidRDefault="00CF7350" w:rsidP="006D424A">
            <w:r>
              <w:t>40</w:t>
            </w:r>
            <w:r w:rsidR="00FF3A4B" w:rsidRPr="00A74686">
              <w:t>%</w:t>
            </w:r>
          </w:p>
        </w:tc>
        <w:tc>
          <w:tcPr>
            <w:tcW w:w="3597" w:type="dxa"/>
          </w:tcPr>
          <w:p w:rsidR="00F55372" w:rsidRPr="00A74686" w:rsidRDefault="00CF7350" w:rsidP="006D424A">
            <w:r>
              <w:t>(see academic outcomes)</w:t>
            </w:r>
          </w:p>
        </w:tc>
        <w:tc>
          <w:tcPr>
            <w:tcW w:w="1600" w:type="dxa"/>
          </w:tcPr>
          <w:p w:rsidR="00F55372" w:rsidRPr="00A74686" w:rsidRDefault="00CF7350" w:rsidP="006D424A">
            <w:r>
              <w:t>1</w:t>
            </w:r>
          </w:p>
        </w:tc>
      </w:tr>
      <w:tr w:rsidR="00F55372" w:rsidRPr="00A74686" w:rsidTr="00DE275E">
        <w:tc>
          <w:tcPr>
            <w:tcW w:w="1705" w:type="dxa"/>
          </w:tcPr>
          <w:p w:rsidR="00F55372" w:rsidRPr="00A74686" w:rsidRDefault="00F55372" w:rsidP="006D424A">
            <w:pPr>
              <w:rPr>
                <w:b/>
              </w:rPr>
            </w:pPr>
            <w:r w:rsidRPr="00A74686">
              <w:rPr>
                <w:b/>
              </w:rPr>
              <w:t>TOTAL</w:t>
            </w:r>
          </w:p>
        </w:tc>
        <w:tc>
          <w:tcPr>
            <w:tcW w:w="1391" w:type="dxa"/>
          </w:tcPr>
          <w:p w:rsidR="00F55372" w:rsidRPr="00A74686" w:rsidRDefault="00F55372" w:rsidP="006D424A">
            <w:pPr>
              <w:rPr>
                <w:b/>
              </w:rPr>
            </w:pPr>
            <w:r w:rsidRPr="00A74686">
              <w:rPr>
                <w:b/>
              </w:rPr>
              <w:t>150</w:t>
            </w:r>
          </w:p>
        </w:tc>
        <w:tc>
          <w:tcPr>
            <w:tcW w:w="1057" w:type="dxa"/>
          </w:tcPr>
          <w:p w:rsidR="00F55372" w:rsidRPr="00A74686" w:rsidRDefault="00F55372" w:rsidP="006D424A">
            <w:pPr>
              <w:rPr>
                <w:b/>
              </w:rPr>
            </w:pPr>
            <w:r w:rsidRPr="00A74686">
              <w:rPr>
                <w:b/>
              </w:rPr>
              <w:t>100%</w:t>
            </w:r>
          </w:p>
        </w:tc>
        <w:tc>
          <w:tcPr>
            <w:tcW w:w="3597" w:type="dxa"/>
          </w:tcPr>
          <w:p w:rsidR="00F55372" w:rsidRPr="00A74686" w:rsidRDefault="00F55372" w:rsidP="006D424A">
            <w:pPr>
              <w:rPr>
                <w:b/>
              </w:rPr>
            </w:pPr>
          </w:p>
        </w:tc>
        <w:tc>
          <w:tcPr>
            <w:tcW w:w="1600" w:type="dxa"/>
          </w:tcPr>
          <w:p w:rsidR="00F55372" w:rsidRPr="00A74686" w:rsidRDefault="00F55372" w:rsidP="006D424A">
            <w:pPr>
              <w:rPr>
                <w:b/>
              </w:rPr>
            </w:pPr>
          </w:p>
        </w:tc>
      </w:tr>
    </w:tbl>
    <w:p w:rsidR="00365D23" w:rsidRDefault="00365D23" w:rsidP="00365D23">
      <w:r w:rsidRPr="00A74686">
        <w:t xml:space="preserve">*1 = Critical Thinking; 2 = </w:t>
      </w:r>
      <w:r w:rsidR="00CE2656" w:rsidRPr="00A74686">
        <w:t xml:space="preserve">Effective </w:t>
      </w:r>
      <w:r w:rsidRPr="00A74686">
        <w:t xml:space="preserve">Communication; 3= </w:t>
      </w:r>
      <w:r w:rsidR="00CE2656" w:rsidRPr="00A74686">
        <w:t xml:space="preserve">Effective and Responsible </w:t>
      </w:r>
      <w:r w:rsidRPr="00A74686">
        <w:t>Action</w:t>
      </w:r>
    </w:p>
    <w:p w:rsidR="0071212F" w:rsidRPr="00A74686" w:rsidRDefault="0071212F" w:rsidP="00365D23"/>
    <w:p w:rsidR="003626F4" w:rsidRPr="00A74686" w:rsidRDefault="003626F4" w:rsidP="00DA22E6">
      <w:pPr>
        <w:pStyle w:val="Nadpis1"/>
      </w:pPr>
      <w:r w:rsidRPr="00A74686">
        <w:t>Detail</w:t>
      </w:r>
      <w:r w:rsidR="00637F09" w:rsidRPr="00A74686">
        <w:t>eddescription</w:t>
      </w:r>
      <w:r w:rsidR="00114ADF" w:rsidRPr="00A74686">
        <w:t xml:space="preserve"> of the assignments</w:t>
      </w:r>
    </w:p>
    <w:p w:rsidR="007A5C08" w:rsidRDefault="007A5C08" w:rsidP="00295DFD">
      <w:pPr>
        <w:rPr>
          <w:b/>
          <w:i/>
        </w:rPr>
      </w:pPr>
      <w:r w:rsidRPr="007A5C08">
        <w:rPr>
          <w:b/>
          <w:i/>
        </w:rPr>
        <w:t>Exams</w:t>
      </w:r>
    </w:p>
    <w:p w:rsidR="00A80BB4" w:rsidRPr="00A74686" w:rsidRDefault="00A80BB4" w:rsidP="00295DFD">
      <w:pPr>
        <w:rPr>
          <w:b/>
        </w:rPr>
      </w:pPr>
      <w:r w:rsidRPr="00A74686">
        <w:rPr>
          <w:b/>
        </w:rPr>
        <w:t>Assessment breakdown</w:t>
      </w:r>
    </w:p>
    <w:tbl>
      <w:tblPr>
        <w:tblStyle w:val="Mkatabulky"/>
        <w:tblW w:w="5000" w:type="pct"/>
        <w:tblLook w:val="01E0"/>
      </w:tblPr>
      <w:tblGrid>
        <w:gridCol w:w="7572"/>
        <w:gridCol w:w="2004"/>
      </w:tblGrid>
      <w:tr w:rsidR="00295DFD" w:rsidRPr="00A74686" w:rsidTr="007A5C08">
        <w:tc>
          <w:tcPr>
            <w:tcW w:w="7393" w:type="dxa"/>
            <w:shd w:val="clear" w:color="auto" w:fill="D9D9D9" w:themeFill="background1" w:themeFillShade="D9"/>
          </w:tcPr>
          <w:p w:rsidR="00295DFD" w:rsidRPr="00A74686" w:rsidRDefault="00295DFD" w:rsidP="00D802BB">
            <w:pPr>
              <w:jc w:val="both"/>
              <w:rPr>
                <w:b/>
              </w:rPr>
            </w:pPr>
            <w:r w:rsidRPr="00A74686">
              <w:rPr>
                <w:b/>
              </w:rPr>
              <w:t>Assessed area</w:t>
            </w:r>
          </w:p>
        </w:tc>
        <w:tc>
          <w:tcPr>
            <w:tcW w:w="1957" w:type="dxa"/>
            <w:shd w:val="clear" w:color="auto" w:fill="D9D9D9" w:themeFill="background1" w:themeFillShade="D9"/>
          </w:tcPr>
          <w:p w:rsidR="00295DFD" w:rsidRPr="00A74686" w:rsidRDefault="00295DFD" w:rsidP="00D802BB">
            <w:pPr>
              <w:jc w:val="both"/>
              <w:rPr>
                <w:b/>
              </w:rPr>
            </w:pPr>
            <w:r w:rsidRPr="00A74686">
              <w:rPr>
                <w:b/>
              </w:rPr>
              <w:t>Percentage</w:t>
            </w:r>
          </w:p>
        </w:tc>
      </w:tr>
      <w:tr w:rsidR="00295DFD" w:rsidRPr="00A74686" w:rsidTr="007A5C08">
        <w:tc>
          <w:tcPr>
            <w:tcW w:w="7393" w:type="dxa"/>
          </w:tcPr>
          <w:p w:rsidR="00295DFD" w:rsidRPr="00A74686" w:rsidRDefault="007A5C08" w:rsidP="00D802BB">
            <w:pPr>
              <w:jc w:val="both"/>
            </w:pPr>
            <w:r>
              <w:t>Accuracy of knowledge</w:t>
            </w:r>
          </w:p>
        </w:tc>
        <w:tc>
          <w:tcPr>
            <w:tcW w:w="1957" w:type="dxa"/>
          </w:tcPr>
          <w:p w:rsidR="00295DFD" w:rsidRPr="00A74686" w:rsidRDefault="007A5C08" w:rsidP="00D802BB">
            <w:pPr>
              <w:jc w:val="both"/>
            </w:pPr>
            <w:r>
              <w:t>100%</w:t>
            </w:r>
          </w:p>
        </w:tc>
      </w:tr>
    </w:tbl>
    <w:p w:rsidR="00762640" w:rsidRPr="00A74686" w:rsidRDefault="007A5C08" w:rsidP="00114ADF">
      <w:pPr>
        <w:pStyle w:val="Nadpis2"/>
      </w:pPr>
      <w:r>
        <w:t>Essay</w:t>
      </w:r>
    </w:p>
    <w:p w:rsidR="00295DFD" w:rsidRPr="00A74686" w:rsidRDefault="00295DFD" w:rsidP="00295DFD">
      <w:pPr>
        <w:rPr>
          <w:b/>
        </w:rPr>
      </w:pPr>
      <w:r w:rsidRPr="00A74686">
        <w:rPr>
          <w:b/>
        </w:rPr>
        <w:t>Assessment breakdown</w:t>
      </w:r>
    </w:p>
    <w:tbl>
      <w:tblPr>
        <w:tblStyle w:val="Mkatabulky"/>
        <w:tblW w:w="5000" w:type="pct"/>
        <w:tblLook w:val="01E0"/>
      </w:tblPr>
      <w:tblGrid>
        <w:gridCol w:w="7572"/>
        <w:gridCol w:w="2004"/>
      </w:tblGrid>
      <w:tr w:rsidR="00295DFD" w:rsidRPr="00A74686" w:rsidTr="004D36DF">
        <w:tc>
          <w:tcPr>
            <w:tcW w:w="6120" w:type="dxa"/>
            <w:shd w:val="clear" w:color="auto" w:fill="D9D9D9" w:themeFill="background1" w:themeFillShade="D9"/>
          </w:tcPr>
          <w:p w:rsidR="00295DFD" w:rsidRPr="00A74686" w:rsidRDefault="00295DFD" w:rsidP="00D802BB">
            <w:pPr>
              <w:jc w:val="both"/>
              <w:rPr>
                <w:b/>
              </w:rPr>
            </w:pPr>
            <w:r w:rsidRPr="00A74686">
              <w:rPr>
                <w:b/>
              </w:rPr>
              <w:t>Assessed area</w:t>
            </w:r>
          </w:p>
        </w:tc>
        <w:tc>
          <w:tcPr>
            <w:tcW w:w="1620" w:type="dxa"/>
            <w:shd w:val="clear" w:color="auto" w:fill="D9D9D9" w:themeFill="background1" w:themeFillShade="D9"/>
          </w:tcPr>
          <w:p w:rsidR="00295DFD" w:rsidRPr="00A74686" w:rsidRDefault="00295DFD" w:rsidP="00D802BB">
            <w:pPr>
              <w:jc w:val="both"/>
              <w:rPr>
                <w:b/>
              </w:rPr>
            </w:pPr>
            <w:r w:rsidRPr="00A74686">
              <w:rPr>
                <w:b/>
              </w:rPr>
              <w:t>Percentage</w:t>
            </w:r>
          </w:p>
        </w:tc>
      </w:tr>
      <w:tr w:rsidR="00295DFD" w:rsidRPr="00A74686" w:rsidTr="00D802BB">
        <w:tc>
          <w:tcPr>
            <w:tcW w:w="6120" w:type="dxa"/>
          </w:tcPr>
          <w:p w:rsidR="00295DFD" w:rsidRPr="00A74686" w:rsidRDefault="007A5C08" w:rsidP="00D802BB">
            <w:pPr>
              <w:jc w:val="both"/>
            </w:pPr>
            <w:r>
              <w:t>Accuracy of exposition</w:t>
            </w:r>
          </w:p>
        </w:tc>
        <w:tc>
          <w:tcPr>
            <w:tcW w:w="1620" w:type="dxa"/>
          </w:tcPr>
          <w:p w:rsidR="00295DFD" w:rsidRPr="00A74686" w:rsidRDefault="007A5C08" w:rsidP="00D802BB">
            <w:pPr>
              <w:jc w:val="both"/>
            </w:pPr>
            <w:r>
              <w:t>40%</w:t>
            </w:r>
          </w:p>
        </w:tc>
      </w:tr>
      <w:tr w:rsidR="00295DFD" w:rsidRPr="00A74686" w:rsidTr="00D802BB">
        <w:tc>
          <w:tcPr>
            <w:tcW w:w="6120" w:type="dxa"/>
          </w:tcPr>
          <w:p w:rsidR="00295DFD" w:rsidRPr="00A74686" w:rsidRDefault="007A5C08" w:rsidP="00D802BB">
            <w:pPr>
              <w:jc w:val="both"/>
            </w:pPr>
            <w:r>
              <w:t>Critical analysis</w:t>
            </w:r>
          </w:p>
        </w:tc>
        <w:tc>
          <w:tcPr>
            <w:tcW w:w="1620" w:type="dxa"/>
          </w:tcPr>
          <w:p w:rsidR="00295DFD" w:rsidRPr="00A74686" w:rsidRDefault="007A5C08" w:rsidP="00D802BB">
            <w:pPr>
              <w:jc w:val="both"/>
            </w:pPr>
            <w:r>
              <w:t>30%</w:t>
            </w:r>
          </w:p>
        </w:tc>
      </w:tr>
      <w:tr w:rsidR="00295DFD" w:rsidRPr="00A74686" w:rsidTr="00D802BB">
        <w:tc>
          <w:tcPr>
            <w:tcW w:w="6120" w:type="dxa"/>
          </w:tcPr>
          <w:p w:rsidR="00295DFD" w:rsidRPr="00A74686" w:rsidRDefault="007A5C08" w:rsidP="00D802BB">
            <w:pPr>
              <w:jc w:val="both"/>
            </w:pPr>
            <w:r>
              <w:t>Composition and structure</w:t>
            </w:r>
          </w:p>
        </w:tc>
        <w:tc>
          <w:tcPr>
            <w:tcW w:w="1620" w:type="dxa"/>
          </w:tcPr>
          <w:p w:rsidR="00295DFD" w:rsidRPr="00A74686" w:rsidRDefault="007A5C08" w:rsidP="00D802BB">
            <w:pPr>
              <w:jc w:val="both"/>
            </w:pPr>
            <w:r>
              <w:t>20%</w:t>
            </w:r>
          </w:p>
        </w:tc>
      </w:tr>
      <w:tr w:rsidR="00295DFD" w:rsidRPr="00A74686" w:rsidTr="00D802BB">
        <w:tc>
          <w:tcPr>
            <w:tcW w:w="6120" w:type="dxa"/>
          </w:tcPr>
          <w:p w:rsidR="00295DFD" w:rsidRPr="00A74686" w:rsidRDefault="007A5C08" w:rsidP="00D802BB">
            <w:pPr>
              <w:jc w:val="both"/>
            </w:pPr>
            <w:r>
              <w:t>Citations and references</w:t>
            </w:r>
          </w:p>
        </w:tc>
        <w:tc>
          <w:tcPr>
            <w:tcW w:w="1620" w:type="dxa"/>
          </w:tcPr>
          <w:p w:rsidR="00295DFD" w:rsidRPr="00A74686" w:rsidRDefault="007A5C08" w:rsidP="00D802BB">
            <w:pPr>
              <w:jc w:val="both"/>
            </w:pPr>
            <w:r>
              <w:t>10%</w:t>
            </w:r>
          </w:p>
        </w:tc>
      </w:tr>
    </w:tbl>
    <w:p w:rsidR="00774600" w:rsidRPr="00A74686" w:rsidRDefault="00774600" w:rsidP="00DA22E6">
      <w:pPr>
        <w:pStyle w:val="Nadpis1"/>
      </w:pPr>
      <w:r w:rsidRPr="00A74686">
        <w:t>General Requirements</w:t>
      </w:r>
      <w:r w:rsidR="008E1720" w:rsidRPr="00A74686">
        <w:t xml:space="preserve"> and School Policies</w:t>
      </w:r>
    </w:p>
    <w:p w:rsidR="00836098" w:rsidRPr="00A74686" w:rsidRDefault="00836098" w:rsidP="00836098">
      <w:pPr>
        <w:pStyle w:val="Nadpis2"/>
      </w:pPr>
      <w:r w:rsidRPr="00A74686">
        <w:t xml:space="preserve">General </w:t>
      </w:r>
      <w:r w:rsidR="009E43C2" w:rsidRPr="00A74686">
        <w:t>r</w:t>
      </w:r>
      <w:r w:rsidRPr="00A74686">
        <w:t>equirements</w:t>
      </w:r>
    </w:p>
    <w:p w:rsidR="008E1720" w:rsidRPr="00A74686" w:rsidRDefault="008E1720" w:rsidP="00836098">
      <w:r w:rsidRPr="00A74686">
        <w:t>All coursework is governed by AAU</w:t>
      </w:r>
      <w:r w:rsidR="00B51912" w:rsidRPr="00A74686">
        <w:t>’s</w:t>
      </w:r>
      <w:r w:rsidRPr="00A74686">
        <w:t xml:space="preserve"> academic rules</w:t>
      </w:r>
      <w:r w:rsidR="00B51912" w:rsidRPr="00A74686">
        <w:t xml:space="preserve">.Students are expected to be familiar with the academic rules available in the Codex and Student Handbook and </w:t>
      </w:r>
      <w:r w:rsidRPr="00A74686">
        <w:t xml:space="preserve">to maintain the highest standards of honesty and academic integrity in their work. </w:t>
      </w:r>
    </w:p>
    <w:p w:rsidR="00836098" w:rsidRPr="00A74686" w:rsidRDefault="00916D3A" w:rsidP="00836098">
      <w:pPr>
        <w:pStyle w:val="Nadpis2"/>
      </w:pPr>
      <w:r w:rsidRPr="00A74686">
        <w:t xml:space="preserve">Electronic </w:t>
      </w:r>
      <w:r w:rsidR="009E43C2" w:rsidRPr="00A74686">
        <w:t>c</w:t>
      </w:r>
      <w:r w:rsidR="00836098" w:rsidRPr="00A74686">
        <w:t>ommunication</w:t>
      </w:r>
      <w:r w:rsidR="000E6559" w:rsidRPr="00A74686">
        <w:t xml:space="preserve"> and </w:t>
      </w:r>
      <w:r w:rsidR="009E43C2" w:rsidRPr="00A74686">
        <w:t>s</w:t>
      </w:r>
      <w:r w:rsidR="000E6559" w:rsidRPr="00A74686">
        <w:t>ubmission</w:t>
      </w:r>
    </w:p>
    <w:p w:rsidR="008E1720" w:rsidRPr="00A74686" w:rsidRDefault="008E1720">
      <w:r w:rsidRPr="00A74686">
        <w:t xml:space="preserve">The university and </w:t>
      </w:r>
      <w:r w:rsidR="00836098" w:rsidRPr="00A74686">
        <w:t>instructors</w:t>
      </w:r>
      <w:r w:rsidR="000E6559" w:rsidRPr="00A74686">
        <w:t xml:space="preserve">shall only </w:t>
      </w:r>
      <w:r w:rsidRPr="00A74686">
        <w:t>use student</w:t>
      </w:r>
      <w:r w:rsidR="000E6559" w:rsidRPr="00A74686">
        <w:t>s</w:t>
      </w:r>
      <w:r w:rsidRPr="00A74686">
        <w:t xml:space="preserve">’ university email address for communication. </w:t>
      </w:r>
      <w:r w:rsidR="00CE2656" w:rsidRPr="00A74686">
        <w:t xml:space="preserve">It is strongly recommended that </w:t>
      </w:r>
      <w:r w:rsidR="006030D5" w:rsidRPr="00A74686">
        <w:t xml:space="preserve">any email communication between students and instructors take place in </w:t>
      </w:r>
      <w:r w:rsidR="00CE2656" w:rsidRPr="00A74686">
        <w:t>NEO LMS</w:t>
      </w:r>
      <w:r w:rsidR="006030D5" w:rsidRPr="00A74686">
        <w:t>.</w:t>
      </w:r>
    </w:p>
    <w:p w:rsidR="00836098" w:rsidRPr="00A74686" w:rsidRDefault="00836098">
      <w:r w:rsidRPr="00A74686">
        <w:t xml:space="preserve">Each e-mail </w:t>
      </w:r>
      <w:r w:rsidR="00916D3A" w:rsidRPr="00A74686">
        <w:t xml:space="preserve">sent to an instructor </w:t>
      </w:r>
      <w:r w:rsidRPr="00A74686">
        <w:t xml:space="preserve">that is about a new topic (meaning not a reply to an original email) </w:t>
      </w:r>
      <w:r w:rsidR="00343FE2" w:rsidRPr="00A74686">
        <w:t>shall</w:t>
      </w:r>
      <w:r w:rsidRPr="00A74686">
        <w:t>have a new and clearly stated subject</w:t>
      </w:r>
      <w:r w:rsidR="00916D3A" w:rsidRPr="00A74686">
        <w:t xml:space="preserve"> and </w:t>
      </w:r>
      <w:r w:rsidR="00343FE2" w:rsidRPr="00A74686">
        <w:t>shall</w:t>
      </w:r>
      <w:r w:rsidRPr="00A74686">
        <w:t xml:space="preserve">have the course </w:t>
      </w:r>
      <w:r w:rsidR="00A47C92" w:rsidRPr="00A74686">
        <w:t xml:space="preserve">code </w:t>
      </w:r>
      <w:r w:rsidRPr="00A74686">
        <w:t xml:space="preserve">in the subject, for example: </w:t>
      </w:r>
      <w:r w:rsidR="00916D3A" w:rsidRPr="00A74686">
        <w:t>“</w:t>
      </w:r>
      <w:r w:rsidR="00E021B3" w:rsidRPr="00A74686">
        <w:t>COM101</w:t>
      </w:r>
      <w:r w:rsidRPr="00A74686">
        <w:t>-1 Mid-term Exam. Question</w:t>
      </w:r>
      <w:r w:rsidR="00916D3A" w:rsidRPr="00A74686">
        <w:t>”.</w:t>
      </w:r>
    </w:p>
    <w:p w:rsidR="00836098" w:rsidRPr="00A74686" w:rsidRDefault="00CE2656" w:rsidP="00836098">
      <w:r w:rsidRPr="00A74686">
        <w:t>A</w:t>
      </w:r>
      <w:r w:rsidR="00836098" w:rsidRPr="00A74686">
        <w:t>ll electronic</w:t>
      </w:r>
      <w:r w:rsidRPr="00A74686">
        <w:t xml:space="preserve"> submissions are </w:t>
      </w:r>
      <w:r w:rsidR="000E6559" w:rsidRPr="00A74686">
        <w:t>carried out</w:t>
      </w:r>
      <w:r w:rsidRPr="00A74686">
        <w:t xml:space="preserve"> through NEO LMS. No substantial pieces of writing (especial</w:t>
      </w:r>
      <w:r w:rsidR="000E6559" w:rsidRPr="00A74686">
        <w:t>ly take home exams and</w:t>
      </w:r>
      <w:r w:rsidRPr="00A74686">
        <w:t xml:space="preserve"> essays)can b</w:t>
      </w:r>
      <w:r w:rsidR="000E6559" w:rsidRPr="00A74686">
        <w:t>e submitted outside of NEO LMS.</w:t>
      </w:r>
    </w:p>
    <w:p w:rsidR="00836098" w:rsidRPr="00A74686" w:rsidRDefault="00166077" w:rsidP="00166077">
      <w:pPr>
        <w:pStyle w:val="Nadpis2"/>
      </w:pPr>
      <w:r w:rsidRPr="00A74686">
        <w:t>Attendance</w:t>
      </w:r>
    </w:p>
    <w:p w:rsidR="007F1AF7" w:rsidRDefault="007F1AF7" w:rsidP="007F1AF7">
      <w:pPr>
        <w:rPr>
          <w:lang w:val="en-GB"/>
        </w:rPr>
      </w:pPr>
      <w:r w:rsidRPr="00744A04">
        <w:t xml:space="preserve">Attendance is required. </w:t>
      </w:r>
      <w:r>
        <w:t>S</w:t>
      </w:r>
      <w:r w:rsidRPr="00744A04">
        <w:t xml:space="preserve">tudents who are absent 35 percent of </w:t>
      </w:r>
      <w:r>
        <w:t>classes will</w:t>
      </w:r>
      <w:r w:rsidRPr="00744A04">
        <w:t xml:space="preserve"> be failed (or administratively withdrawn from the course if </w:t>
      </w:r>
      <w:r>
        <w:t>most</w:t>
      </w:r>
      <w:r w:rsidRPr="00744A04">
        <w:t xml:space="preserve"> absences are excused).</w:t>
      </w:r>
      <w:r w:rsidRPr="00DF309D">
        <w:rPr>
          <w:lang w:val="en-GB"/>
        </w:rPr>
        <w:t xml:space="preserve">Students </w:t>
      </w:r>
      <w:r>
        <w:rPr>
          <w:lang w:val="en-GB"/>
        </w:rPr>
        <w:t>might</w:t>
      </w:r>
      <w:r w:rsidRPr="00DF309D">
        <w:rPr>
          <w:lang w:val="en-GB"/>
        </w:rPr>
        <w:t xml:space="preserve"> also be marked absent if they miss a significant part of a class (by arriving late or leaving early)</w:t>
      </w:r>
      <w:r>
        <w:rPr>
          <w:lang w:val="en-GB"/>
        </w:rPr>
        <w:t xml:space="preserve"> as specified in the syllabus.</w:t>
      </w:r>
    </w:p>
    <w:p w:rsidR="00166077" w:rsidRPr="00A74686" w:rsidRDefault="00166077" w:rsidP="00166077">
      <w:pPr>
        <w:pStyle w:val="Nadpis2"/>
      </w:pPr>
      <w:r w:rsidRPr="00A74686">
        <w:t xml:space="preserve">Absence </w:t>
      </w:r>
      <w:r w:rsidR="009E43C2" w:rsidRPr="00A74686">
        <w:t>e</w:t>
      </w:r>
      <w:r w:rsidRPr="00A74686">
        <w:t xml:space="preserve">xcuse and </w:t>
      </w:r>
      <w:r w:rsidR="009E43C2" w:rsidRPr="00A74686">
        <w:t>m</w:t>
      </w:r>
      <w:r w:rsidRPr="00A74686">
        <w:t xml:space="preserve">ake-up </w:t>
      </w:r>
      <w:r w:rsidR="009E43C2" w:rsidRPr="00A74686">
        <w:t>o</w:t>
      </w:r>
      <w:r w:rsidRPr="00A74686">
        <w:t>ptions</w:t>
      </w:r>
    </w:p>
    <w:p w:rsidR="007F1AF7" w:rsidRPr="00744A04" w:rsidRDefault="007F1AF7" w:rsidP="007F1AF7">
      <w:r w:rsidRPr="00744A04">
        <w:t xml:space="preserve">Should </w:t>
      </w:r>
      <w:r>
        <w:t>a</w:t>
      </w:r>
      <w:r w:rsidRPr="00744A04">
        <w:t xml:space="preserve"> student be absent from class</w:t>
      </w:r>
      <w:r>
        <w:t>es</w:t>
      </w:r>
      <w:r w:rsidRPr="00744A04">
        <w:t xml:space="preserve"> for relevant reasons (illness, serious family matters), s/he </w:t>
      </w:r>
      <w:r>
        <w:t xml:space="preserve">must </w:t>
      </w:r>
      <w:r w:rsidRPr="00744A04">
        <w:t>submit to the Assistant Dean an Absence Excuse Form supplemented with documents provi</w:t>
      </w:r>
      <w:r>
        <w:t xml:space="preserve">ding </w:t>
      </w:r>
      <w:r w:rsidRPr="00744A04">
        <w:t xml:space="preserve">reasons for </w:t>
      </w:r>
      <w:r>
        <w:t xml:space="preserve">the </w:t>
      </w:r>
      <w:r w:rsidRPr="00744A04">
        <w:t xml:space="preserve">absence. The form and documents must be submitted within one week of </w:t>
      </w:r>
      <w:r>
        <w:t xml:space="preserve">the </w:t>
      </w:r>
      <w:r w:rsidRPr="00744A04">
        <w:t xml:space="preserve">absence. If possible, it is recommended the instructor </w:t>
      </w:r>
      <w:r>
        <w:t>be</w:t>
      </w:r>
      <w:r w:rsidRPr="00744A04">
        <w:t xml:space="preserve"> inform</w:t>
      </w:r>
      <w:r>
        <w:t>edof</w:t>
      </w:r>
      <w:r w:rsidRPr="00744A04">
        <w:t xml:space="preserve"> the absence in advance.Should a student be absent during the add/drop period due to a change in registration this will be an excused absence if </w:t>
      </w:r>
      <w:r>
        <w:t>s/he</w:t>
      </w:r>
      <w:r w:rsidRPr="00744A04">
        <w:t xml:space="preserve"> submit</w:t>
      </w:r>
      <w:r>
        <w:t>s</w:t>
      </w:r>
      <w:r w:rsidRPr="00744A04">
        <w:t xml:space="preserve"> an Absence Excuse Form along with the finalized add/drop form.</w:t>
      </w:r>
    </w:p>
    <w:p w:rsidR="007F1AF7" w:rsidRDefault="007F1AF7" w:rsidP="007F1AF7">
      <w:r>
        <w:t xml:space="preserve">Assignments missed due to unexcused absences cannot be made up which may result in a decreased or failing grade as specified in the syllabus. </w:t>
      </w:r>
    </w:p>
    <w:p w:rsidR="007F1AF7" w:rsidRPr="00744A04" w:rsidRDefault="007F1AF7" w:rsidP="007F1AF7">
      <w:r w:rsidRPr="00744A04">
        <w:t xml:space="preserve">Students whose absence has been excused by the Dean are entitled to make up </w:t>
      </w:r>
      <w:r>
        <w:t xml:space="preserve">assignments and </w:t>
      </w:r>
      <w:r w:rsidRPr="00744A04">
        <w:t>exams providedthe</w:t>
      </w:r>
      <w:r>
        <w:t>ir</w:t>
      </w:r>
      <w:r w:rsidRPr="00744A04">
        <w:t xml:space="preserve"> nature allows for a make-up. </w:t>
      </w:r>
      <w:r>
        <w:t>S</w:t>
      </w:r>
      <w:r w:rsidRPr="00744A04">
        <w:t xml:space="preserve">tudents are responsible for contacting their instructor within one week </w:t>
      </w:r>
      <w:r>
        <w:t xml:space="preserve">of </w:t>
      </w:r>
      <w:r w:rsidRPr="00744A04">
        <w:t xml:space="preserve">the date the absence was excused </w:t>
      </w:r>
      <w:r>
        <w:t xml:space="preserve">to </w:t>
      </w:r>
      <w:r w:rsidRPr="00744A04">
        <w:t>arran</w:t>
      </w:r>
      <w:r>
        <w:t xml:space="preserve">gefor </w:t>
      </w:r>
      <w:r w:rsidRPr="00744A04">
        <w:t>make-up options.</w:t>
      </w:r>
    </w:p>
    <w:p w:rsidR="008E1720" w:rsidRPr="00A74686" w:rsidRDefault="008E1720" w:rsidP="0007339D">
      <w:pPr>
        <w:pStyle w:val="Nadpis2"/>
      </w:pPr>
      <w:r w:rsidRPr="00A74686">
        <w:t>Late work</w:t>
      </w:r>
      <w:r w:rsidR="0007339D" w:rsidRPr="00A74686">
        <w:t xml:space="preserve">: </w:t>
      </w:r>
      <w:r w:rsidR="00BE361A" w:rsidRPr="00A74686">
        <w:rPr>
          <w:b w:val="0"/>
          <w:i w:val="0"/>
        </w:rPr>
        <w:t>No late submissions will be accepted – please follow the deadlines.</w:t>
      </w:r>
    </w:p>
    <w:p w:rsidR="00166077" w:rsidRPr="00A74686" w:rsidRDefault="0007339D" w:rsidP="0007339D">
      <w:pPr>
        <w:pStyle w:val="Nadpis2"/>
      </w:pPr>
      <w:r w:rsidRPr="00A74686">
        <w:t>Electronic devices</w:t>
      </w:r>
    </w:p>
    <w:p w:rsidR="007F1AF7" w:rsidRPr="00744A04" w:rsidRDefault="007F1AF7" w:rsidP="007F1AF7">
      <w:r>
        <w:t>E</w:t>
      </w:r>
      <w:r w:rsidRPr="00744A04">
        <w:t xml:space="preserve">lectronic devices (phones, tablets, laptops…) may be used </w:t>
      </w:r>
      <w:r w:rsidRPr="007F1AF7">
        <w:t>only</w:t>
      </w:r>
      <w:r w:rsidRPr="00744A04">
        <w:t xml:space="preserve"> for class-related activities (taking notes, looking up related </w:t>
      </w:r>
      <w:r>
        <w:t>information, etc.</w:t>
      </w:r>
      <w:r w:rsidRPr="00744A04">
        <w:t xml:space="preserve">). Any other use will result in </w:t>
      </w:r>
      <w:r>
        <w:t xml:space="preserve">the student </w:t>
      </w:r>
      <w:r w:rsidRPr="00744A04">
        <w:t xml:space="preserve">being marked absent and/or </w:t>
      </w:r>
      <w:r>
        <w:t xml:space="preserve">being </w:t>
      </w:r>
      <w:r w:rsidRPr="00744A04">
        <w:t>exp</w:t>
      </w:r>
      <w:r>
        <w:t>elled</w:t>
      </w:r>
      <w:r w:rsidRPr="00744A04">
        <w:t xml:space="preserve"> from the class. No electronic devices may be used during tests</w:t>
      </w:r>
      <w:r>
        <w:t xml:space="preserve"> or exams</w:t>
      </w:r>
      <w:r w:rsidRPr="00744A04">
        <w:t>.</w:t>
      </w:r>
    </w:p>
    <w:p w:rsidR="00BE361A" w:rsidRPr="00A74686" w:rsidRDefault="00BE361A" w:rsidP="0007339D">
      <w:pPr>
        <w:pStyle w:val="Nadpis2"/>
      </w:pPr>
      <w:r w:rsidRPr="00A74686">
        <w:t xml:space="preserve">Eating </w:t>
      </w:r>
      <w:r w:rsidRPr="00A74686">
        <w:rPr>
          <w:b w:val="0"/>
          <w:i w:val="0"/>
        </w:rPr>
        <w:t>is allowed during classes</w:t>
      </w:r>
      <w:r w:rsidR="007A5C08">
        <w:rPr>
          <w:b w:val="0"/>
          <w:i w:val="0"/>
        </w:rPr>
        <w:t>, provided it is not disturbing to either instructor or students</w:t>
      </w:r>
      <w:r w:rsidRPr="00A74686">
        <w:rPr>
          <w:b w:val="0"/>
          <w:i w:val="0"/>
        </w:rPr>
        <w:t>.</w:t>
      </w:r>
    </w:p>
    <w:p w:rsidR="0007339D" w:rsidRPr="00A74686" w:rsidRDefault="00903632" w:rsidP="0007339D">
      <w:pPr>
        <w:pStyle w:val="Nadpis2"/>
      </w:pPr>
      <w:r w:rsidRPr="00A74686">
        <w:t>Cheating</w:t>
      </w:r>
      <w:r w:rsidR="00343FE2" w:rsidRPr="00A74686">
        <w:t xml:space="preserve"> and disruptive behavior</w:t>
      </w:r>
    </w:p>
    <w:p w:rsidR="007F1AF7" w:rsidRPr="00744A04" w:rsidRDefault="007F1AF7" w:rsidP="007F1AF7">
      <w:r w:rsidRPr="00744A04">
        <w:t>If a student engages in disruptive or other conduct unsuitable for a classroom environment of an institution of learning, the instructor may require the student to withdraw from the room for the duration of the activity or for the day and shall report the behavior to the Dean.</w:t>
      </w:r>
    </w:p>
    <w:p w:rsidR="007F1AF7" w:rsidRPr="00744A04" w:rsidRDefault="007F1AF7" w:rsidP="007F1AF7">
      <w:r w:rsidRPr="00744A04">
        <w:t xml:space="preserve">Students engaging in behavior which is suggestive of cheating (e.g. whispering or passing notes) will, at a minimum, be warned. In the case of continued misbehavior the student will be expelled from the exam and the exam will be marked as failed. </w:t>
      </w:r>
    </w:p>
    <w:p w:rsidR="00903632" w:rsidRPr="00A74686" w:rsidRDefault="00903632" w:rsidP="00903632">
      <w:pPr>
        <w:pStyle w:val="Nadpis2"/>
      </w:pPr>
      <w:r w:rsidRPr="00A74686">
        <w:t>Plagiarism</w:t>
      </w:r>
      <w:r w:rsidR="004E6BBF" w:rsidRPr="00A74686">
        <w:t xml:space="preserve"> and Academic Tutoring Center</w:t>
      </w:r>
    </w:p>
    <w:p w:rsidR="007F1AF7" w:rsidRPr="00744A04" w:rsidRDefault="007F1AF7" w:rsidP="007F1AF7">
      <w:r w:rsidRPr="00744A04">
        <w:t>Plagiarism is “the unauthorized use or close imitation of the language and thoughts of another author and the representation of them as one’s own original work.” (Random House Unabridged Dictionary, 2nd Edition, Random House, New York, 1993)</w:t>
      </w:r>
    </w:p>
    <w:p w:rsidR="007F1AF7" w:rsidRPr="00744A04" w:rsidRDefault="007F1AF7" w:rsidP="007F1AF7">
      <w:r w:rsidRPr="00744A04">
        <w:t>Turnitin’s White Paper ‘The Plagiarism Spectrum’ (available at http://go.turnitin.com/paper/plagiarism-spectrum) identifies 10 types of plagiarism ordered from most to least severe:</w:t>
      </w:r>
    </w:p>
    <w:p w:rsidR="007F1AF7" w:rsidRPr="00744A04" w:rsidRDefault="007F1AF7" w:rsidP="007F1AF7">
      <w:r w:rsidRPr="00744A04">
        <w:t>1.</w:t>
      </w:r>
      <w:r w:rsidRPr="00744A04">
        <w:tab/>
        <w:t xml:space="preserve">CLONE: An act of submitting another’s work, word-for-word, as one’s own. </w:t>
      </w:r>
    </w:p>
    <w:p w:rsidR="007F1AF7" w:rsidRPr="00744A04" w:rsidRDefault="007F1AF7" w:rsidP="007F1AF7">
      <w:r w:rsidRPr="00744A04">
        <w:t>2.</w:t>
      </w:r>
      <w:r w:rsidRPr="00744A04">
        <w:tab/>
        <w:t xml:space="preserve">CTRL-C: A written piece that contains significant portions of text from a single source without alterations. </w:t>
      </w:r>
    </w:p>
    <w:p w:rsidR="007F1AF7" w:rsidRPr="00744A04" w:rsidRDefault="007F1AF7" w:rsidP="007F1AF7">
      <w:r w:rsidRPr="00744A04">
        <w:t>3.</w:t>
      </w:r>
      <w:r w:rsidRPr="00744A04">
        <w:tab/>
        <w:t xml:space="preserve">FIND–REPLACE: The act of changing key words and phrases but retaining the essential content of the source in a paper. </w:t>
      </w:r>
    </w:p>
    <w:p w:rsidR="007F1AF7" w:rsidRPr="00744A04" w:rsidRDefault="007F1AF7" w:rsidP="007F1AF7">
      <w:r w:rsidRPr="00744A04">
        <w:t>4.</w:t>
      </w:r>
      <w:r w:rsidRPr="00744A04">
        <w:tab/>
        <w:t>REMIX: An act of paraphrasing from other sources and making the content fit together seamlessly.</w:t>
      </w:r>
    </w:p>
    <w:p w:rsidR="007F1AF7" w:rsidRPr="00744A04" w:rsidRDefault="007F1AF7" w:rsidP="007F1AF7">
      <w:r w:rsidRPr="00744A04">
        <w:t>5.</w:t>
      </w:r>
      <w:r w:rsidRPr="00744A04">
        <w:tab/>
        <w:t xml:space="preserve">RECYCLE: The act of borrowing generously from one’s own previous work without citation; To self-plagiarize. </w:t>
      </w:r>
    </w:p>
    <w:p w:rsidR="007F1AF7" w:rsidRPr="00744A04" w:rsidRDefault="007F1AF7" w:rsidP="007F1AF7">
      <w:r w:rsidRPr="00744A04">
        <w:t>6.</w:t>
      </w:r>
      <w:r w:rsidRPr="00744A04">
        <w:tab/>
        <w:t xml:space="preserve">HYBRID: The act of combining perfectly cited sources with copied passages—without citation—in one paper. </w:t>
      </w:r>
    </w:p>
    <w:p w:rsidR="007F1AF7" w:rsidRPr="00744A04" w:rsidRDefault="007F1AF7" w:rsidP="007F1AF7">
      <w:r w:rsidRPr="00744A04">
        <w:t>7.</w:t>
      </w:r>
      <w:r w:rsidRPr="00744A04">
        <w:tab/>
        <w:t xml:space="preserve">MASHUP: A paper that represents a mix of copied material from several different sources without proper citation. </w:t>
      </w:r>
    </w:p>
    <w:p w:rsidR="007F1AF7" w:rsidRPr="00744A04" w:rsidRDefault="007F1AF7" w:rsidP="007F1AF7">
      <w:r w:rsidRPr="00744A04">
        <w:t>8.</w:t>
      </w:r>
      <w:r w:rsidRPr="00744A04">
        <w:tab/>
        <w:t xml:space="preserve">404 ERROR: A written piece that includes citations to non-existent or inaccurate information about sources </w:t>
      </w:r>
    </w:p>
    <w:p w:rsidR="007F1AF7" w:rsidRPr="00744A04" w:rsidRDefault="007F1AF7" w:rsidP="007F1AF7">
      <w:r w:rsidRPr="00744A04">
        <w:t>9.</w:t>
      </w:r>
      <w:r w:rsidRPr="00744A04">
        <w:tab/>
        <w:t xml:space="preserve">AGGREGATOR: The “Aggregator” includes proper citation, but the paper contains almost no original work. </w:t>
      </w:r>
    </w:p>
    <w:p w:rsidR="007F1AF7" w:rsidRPr="00744A04" w:rsidRDefault="007F1AF7" w:rsidP="007F1AF7">
      <w:r w:rsidRPr="00744A04">
        <w:t>10.</w:t>
      </w:r>
      <w:r w:rsidRPr="00744A04">
        <w:tab/>
        <w:t>RE-TWEET: This paper includes proper citation, but relies too closely on the text’s original wording and/or structure.</w:t>
      </w:r>
    </w:p>
    <w:p w:rsidR="007F1AF7" w:rsidRPr="00744A04" w:rsidRDefault="007F1AF7" w:rsidP="007F1AF7"/>
    <w:p w:rsidR="007F1AF7" w:rsidRPr="00744A04" w:rsidRDefault="007F1AF7" w:rsidP="007F1AF7">
      <w:r w:rsidRPr="00744A04">
        <w:t>As the minimum policy the types of plagiarism from 1 through 8 results in the failing grade from the assignment and must be reported to the Dean. The Dean may initiate a disciplinary procedure pursuant to the Academic Codex. Allegations of bought papers and intentional or consistent plagiarism always entail disciplinary hearing and may result in expulsion from AAU.</w:t>
      </w:r>
    </w:p>
    <w:p w:rsidR="007F1AF7" w:rsidRPr="00744A04" w:rsidRDefault="007F1AF7" w:rsidP="007F1AF7">
      <w:r w:rsidRPr="00744A04">
        <w:t>If unsure about technical aspects of writing, students are encouraged to consult their papers with the tutors of the AAU Academic Tutoring Center. For more information and/or to book a tutor, please contact the ATC at: http://atc.simplybook.me/sheduler/manage/event/1/.</w:t>
      </w:r>
    </w:p>
    <w:p w:rsidR="00903632" w:rsidRPr="00A74686" w:rsidRDefault="009E43C2" w:rsidP="00903632">
      <w:pPr>
        <w:pStyle w:val="Nadpis2"/>
        <w:rPr>
          <w:bCs/>
        </w:rPr>
      </w:pPr>
      <w:r w:rsidRPr="00A74686">
        <w:rPr>
          <w:bCs/>
        </w:rPr>
        <w:t>Students with d</w:t>
      </w:r>
      <w:r w:rsidR="008E1720" w:rsidRPr="00A74686">
        <w:rPr>
          <w:bCs/>
        </w:rPr>
        <w:t>isabilities</w:t>
      </w:r>
    </w:p>
    <w:p w:rsidR="008E1720" w:rsidRPr="00A74686" w:rsidRDefault="008E1720" w:rsidP="00903632">
      <w:r w:rsidRPr="00A74686">
        <w:t xml:space="preserve">Students with disabilities are asked to contact their </w:t>
      </w:r>
      <w:r w:rsidR="00903632" w:rsidRPr="00A74686">
        <w:t>instructor</w:t>
      </w:r>
      <w:r w:rsidRPr="00A74686">
        <w:t xml:space="preserve"> as soon as possible to discuss reasonable accommodation.</w:t>
      </w:r>
    </w:p>
    <w:p w:rsidR="00774600" w:rsidRPr="00A74686" w:rsidRDefault="00774600" w:rsidP="00DA22E6">
      <w:pPr>
        <w:pStyle w:val="Nadpis1"/>
      </w:pPr>
      <w:r w:rsidRPr="00A74686">
        <w:t>Grading Scale</w:t>
      </w:r>
    </w:p>
    <w:tbl>
      <w:tblPr>
        <w:tblW w:w="5000" w:type="pct"/>
        <w:tblCellMar>
          <w:left w:w="0" w:type="dxa"/>
          <w:right w:w="0" w:type="dxa"/>
        </w:tblCellMar>
        <w:tblLook w:val="04A0"/>
      </w:tblPr>
      <w:tblGrid>
        <w:gridCol w:w="940"/>
        <w:gridCol w:w="1669"/>
        <w:gridCol w:w="6967"/>
      </w:tblGrid>
      <w:tr w:rsidR="00774600" w:rsidRPr="00A74686" w:rsidTr="007A5C08">
        <w:tc>
          <w:tcPr>
            <w:tcW w:w="917"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rsidR="00774600" w:rsidRPr="00A74686" w:rsidRDefault="00774600" w:rsidP="00C96A74">
            <w:pPr>
              <w:keepNext/>
              <w:keepLines/>
              <w:jc w:val="center"/>
              <w:rPr>
                <w:b/>
                <w:bCs/>
                <w:sz w:val="22"/>
              </w:rPr>
            </w:pPr>
            <w:r w:rsidRPr="00A74686">
              <w:rPr>
                <w:b/>
                <w:bCs/>
              </w:rPr>
              <w:t>Letter Grade</w:t>
            </w:r>
          </w:p>
        </w:tc>
        <w:tc>
          <w:tcPr>
            <w:tcW w:w="1628"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tcPr>
          <w:p w:rsidR="00774600" w:rsidRPr="00A74686" w:rsidRDefault="00774600" w:rsidP="00C96A74">
            <w:pPr>
              <w:keepNext/>
              <w:keepLines/>
              <w:jc w:val="center"/>
              <w:rPr>
                <w:b/>
                <w:bCs/>
                <w:sz w:val="22"/>
              </w:rPr>
            </w:pPr>
            <w:r w:rsidRPr="00A74686">
              <w:rPr>
                <w:b/>
                <w:bCs/>
              </w:rPr>
              <w:t>Percentage</w:t>
            </w:r>
            <w:r w:rsidR="00E15F37" w:rsidRPr="00A74686">
              <w:rPr>
                <w:b/>
                <w:bCs/>
              </w:rPr>
              <w:t>*</w:t>
            </w:r>
          </w:p>
        </w:tc>
        <w:tc>
          <w:tcPr>
            <w:tcW w:w="6795"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tcPr>
          <w:p w:rsidR="00774600" w:rsidRPr="00A74686" w:rsidRDefault="00774600" w:rsidP="00C96A74">
            <w:pPr>
              <w:keepNext/>
              <w:keepLines/>
              <w:jc w:val="center"/>
              <w:rPr>
                <w:b/>
                <w:bCs/>
                <w:sz w:val="22"/>
              </w:rPr>
            </w:pPr>
            <w:r w:rsidRPr="00A74686">
              <w:rPr>
                <w:b/>
                <w:bCs/>
              </w:rPr>
              <w:t>Description</w:t>
            </w:r>
          </w:p>
        </w:tc>
      </w:tr>
      <w:tr w:rsidR="00774600" w:rsidRPr="00A74686" w:rsidTr="007A5C08">
        <w:tc>
          <w:tcPr>
            <w:tcW w:w="9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774600" w:rsidRPr="00A74686" w:rsidRDefault="00774600" w:rsidP="00C96A74">
            <w:pPr>
              <w:keepNext/>
              <w:keepLines/>
              <w:jc w:val="center"/>
              <w:rPr>
                <w:sz w:val="22"/>
              </w:rPr>
            </w:pPr>
            <w:r w:rsidRPr="00A74686">
              <w:t>A</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774600" w:rsidRPr="00A74686" w:rsidRDefault="00774600" w:rsidP="00C96A74">
            <w:pPr>
              <w:keepNext/>
              <w:keepLines/>
              <w:jc w:val="center"/>
              <w:rPr>
                <w:sz w:val="22"/>
              </w:rPr>
            </w:pPr>
            <w:r w:rsidRPr="00A74686">
              <w:t>95 – 100</w:t>
            </w:r>
          </w:p>
        </w:tc>
        <w:tc>
          <w:tcPr>
            <w:tcW w:w="6795" w:type="dxa"/>
            <w:vMerge w:val="restart"/>
            <w:tcBorders>
              <w:top w:val="nil"/>
              <w:left w:val="nil"/>
              <w:bottom w:val="single" w:sz="8" w:space="0" w:color="000000"/>
              <w:right w:val="single" w:sz="8" w:space="0" w:color="000000"/>
            </w:tcBorders>
            <w:tcMar>
              <w:top w:w="0" w:type="dxa"/>
              <w:left w:w="108" w:type="dxa"/>
              <w:bottom w:w="0" w:type="dxa"/>
              <w:right w:w="108" w:type="dxa"/>
            </w:tcMar>
          </w:tcPr>
          <w:p w:rsidR="00774600" w:rsidRPr="00A74686" w:rsidRDefault="00774600" w:rsidP="00C96A74">
            <w:pPr>
              <w:keepNext/>
              <w:keepLines/>
              <w:jc w:val="both"/>
              <w:rPr>
                <w:sz w:val="22"/>
              </w:rPr>
            </w:pPr>
            <w:r w:rsidRPr="00A74686">
              <w:rPr>
                <w:b/>
                <w:bCs/>
              </w:rPr>
              <w:t>Excellent performance</w:t>
            </w:r>
            <w:r w:rsidRPr="00A74686">
              <w:t>. The student has shown originality and displayed an exceptional grasp of the material and a deep analytical understanding of the subject.</w:t>
            </w:r>
          </w:p>
        </w:tc>
      </w:tr>
      <w:tr w:rsidR="00774600" w:rsidRPr="00A74686" w:rsidTr="007A5C08">
        <w:tc>
          <w:tcPr>
            <w:tcW w:w="9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774600" w:rsidRPr="00A74686" w:rsidRDefault="00774600" w:rsidP="00C96A74">
            <w:pPr>
              <w:keepNext/>
              <w:keepLines/>
              <w:jc w:val="center"/>
              <w:rPr>
                <w:sz w:val="22"/>
              </w:rPr>
            </w:pPr>
            <w:r w:rsidRPr="00A74686">
              <w:t>A</w:t>
            </w:r>
            <w:r w:rsidR="000E5274" w:rsidRPr="00A74686">
              <w:t>–</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774600" w:rsidRPr="00A74686" w:rsidRDefault="00774600" w:rsidP="00C96A74">
            <w:pPr>
              <w:keepNext/>
              <w:keepLines/>
              <w:jc w:val="center"/>
              <w:rPr>
                <w:sz w:val="22"/>
              </w:rPr>
            </w:pPr>
            <w:r w:rsidRPr="00A74686">
              <w:t>90 – 94</w:t>
            </w:r>
          </w:p>
        </w:tc>
        <w:tc>
          <w:tcPr>
            <w:tcW w:w="6795" w:type="dxa"/>
            <w:vMerge/>
            <w:tcBorders>
              <w:top w:val="nil"/>
              <w:left w:val="nil"/>
              <w:bottom w:val="single" w:sz="8" w:space="0" w:color="000000"/>
              <w:right w:val="single" w:sz="8" w:space="0" w:color="000000"/>
            </w:tcBorders>
            <w:vAlign w:val="center"/>
          </w:tcPr>
          <w:p w:rsidR="00774600" w:rsidRPr="00A74686" w:rsidRDefault="00774600" w:rsidP="00C96A74">
            <w:pPr>
              <w:keepNext/>
              <w:keepLines/>
              <w:jc w:val="both"/>
              <w:rPr>
                <w:sz w:val="22"/>
              </w:rPr>
            </w:pPr>
          </w:p>
        </w:tc>
      </w:tr>
      <w:tr w:rsidR="00774600" w:rsidRPr="00A74686" w:rsidTr="007A5C08">
        <w:tc>
          <w:tcPr>
            <w:tcW w:w="9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774600" w:rsidRPr="00A74686" w:rsidRDefault="00774600" w:rsidP="00C96A74">
            <w:pPr>
              <w:keepNext/>
              <w:keepLines/>
              <w:jc w:val="center"/>
              <w:rPr>
                <w:sz w:val="22"/>
              </w:rPr>
            </w:pPr>
            <w:r w:rsidRPr="00A74686">
              <w:t>B+</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774600" w:rsidRPr="00A74686" w:rsidRDefault="00774600" w:rsidP="00C96A74">
            <w:pPr>
              <w:keepNext/>
              <w:keepLines/>
              <w:jc w:val="center"/>
              <w:rPr>
                <w:sz w:val="22"/>
              </w:rPr>
            </w:pPr>
            <w:r w:rsidRPr="00A74686">
              <w:t>87 – 89</w:t>
            </w:r>
          </w:p>
        </w:tc>
        <w:tc>
          <w:tcPr>
            <w:tcW w:w="6795" w:type="dxa"/>
            <w:vMerge w:val="restart"/>
            <w:tcBorders>
              <w:top w:val="nil"/>
              <w:left w:val="nil"/>
              <w:bottom w:val="single" w:sz="8" w:space="0" w:color="000000"/>
              <w:right w:val="single" w:sz="8" w:space="0" w:color="000000"/>
            </w:tcBorders>
            <w:tcMar>
              <w:top w:w="0" w:type="dxa"/>
              <w:left w:w="108" w:type="dxa"/>
              <w:bottom w:w="0" w:type="dxa"/>
              <w:right w:w="108" w:type="dxa"/>
            </w:tcMar>
          </w:tcPr>
          <w:p w:rsidR="00774600" w:rsidRPr="00A74686" w:rsidRDefault="00774600" w:rsidP="00C96A74">
            <w:pPr>
              <w:keepNext/>
              <w:keepLines/>
              <w:jc w:val="both"/>
              <w:rPr>
                <w:sz w:val="22"/>
              </w:rPr>
            </w:pPr>
            <w:r w:rsidRPr="00A74686">
              <w:rPr>
                <w:b/>
                <w:bCs/>
              </w:rPr>
              <w:t>Good performance</w:t>
            </w:r>
            <w:r w:rsidRPr="00A74686">
              <w:t>. The student has mastered the material, understands the subject well and has shown some originality of thought and/or considerable effort.</w:t>
            </w:r>
          </w:p>
        </w:tc>
      </w:tr>
      <w:tr w:rsidR="00774600" w:rsidRPr="00A74686" w:rsidTr="007A5C08">
        <w:tc>
          <w:tcPr>
            <w:tcW w:w="9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774600" w:rsidRPr="00A74686" w:rsidRDefault="00774600" w:rsidP="00C96A74">
            <w:pPr>
              <w:keepNext/>
              <w:keepLines/>
              <w:jc w:val="center"/>
              <w:rPr>
                <w:sz w:val="22"/>
              </w:rPr>
            </w:pPr>
            <w:r w:rsidRPr="00A74686">
              <w:t>B</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774600" w:rsidRPr="00A74686" w:rsidRDefault="00774600" w:rsidP="00C96A74">
            <w:pPr>
              <w:keepNext/>
              <w:keepLines/>
              <w:jc w:val="center"/>
              <w:rPr>
                <w:sz w:val="22"/>
              </w:rPr>
            </w:pPr>
            <w:r w:rsidRPr="00A74686">
              <w:t>83 – 86</w:t>
            </w:r>
          </w:p>
        </w:tc>
        <w:tc>
          <w:tcPr>
            <w:tcW w:w="6795" w:type="dxa"/>
            <w:vMerge/>
            <w:tcBorders>
              <w:top w:val="nil"/>
              <w:left w:val="nil"/>
              <w:bottom w:val="single" w:sz="8" w:space="0" w:color="000000"/>
              <w:right w:val="single" w:sz="8" w:space="0" w:color="000000"/>
            </w:tcBorders>
            <w:vAlign w:val="center"/>
          </w:tcPr>
          <w:p w:rsidR="00774600" w:rsidRPr="00A74686" w:rsidRDefault="00774600" w:rsidP="00C96A74">
            <w:pPr>
              <w:keepNext/>
              <w:keepLines/>
              <w:jc w:val="both"/>
              <w:rPr>
                <w:sz w:val="22"/>
              </w:rPr>
            </w:pPr>
          </w:p>
        </w:tc>
      </w:tr>
      <w:tr w:rsidR="00774600" w:rsidRPr="00A74686" w:rsidTr="007A5C08">
        <w:tc>
          <w:tcPr>
            <w:tcW w:w="9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774600" w:rsidRPr="00A74686" w:rsidRDefault="00774600" w:rsidP="00C96A74">
            <w:pPr>
              <w:keepNext/>
              <w:keepLines/>
              <w:jc w:val="center"/>
              <w:rPr>
                <w:sz w:val="22"/>
              </w:rPr>
            </w:pPr>
            <w:r w:rsidRPr="00A74686">
              <w:t>B</w:t>
            </w:r>
            <w:r w:rsidR="000E5274" w:rsidRPr="00A74686">
              <w:t>–</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774600" w:rsidRPr="00A74686" w:rsidRDefault="00774600" w:rsidP="00C96A74">
            <w:pPr>
              <w:keepNext/>
              <w:keepLines/>
              <w:jc w:val="center"/>
              <w:rPr>
                <w:sz w:val="22"/>
              </w:rPr>
            </w:pPr>
            <w:r w:rsidRPr="00A74686">
              <w:t>80 – 82</w:t>
            </w:r>
          </w:p>
        </w:tc>
        <w:tc>
          <w:tcPr>
            <w:tcW w:w="6795" w:type="dxa"/>
            <w:vMerge/>
            <w:tcBorders>
              <w:top w:val="nil"/>
              <w:left w:val="nil"/>
              <w:bottom w:val="single" w:sz="8" w:space="0" w:color="000000"/>
              <w:right w:val="single" w:sz="8" w:space="0" w:color="000000"/>
            </w:tcBorders>
            <w:vAlign w:val="center"/>
          </w:tcPr>
          <w:p w:rsidR="00774600" w:rsidRPr="00A74686" w:rsidRDefault="00774600" w:rsidP="00C96A74">
            <w:pPr>
              <w:keepNext/>
              <w:keepLines/>
              <w:jc w:val="both"/>
              <w:rPr>
                <w:sz w:val="22"/>
              </w:rPr>
            </w:pPr>
          </w:p>
        </w:tc>
      </w:tr>
      <w:tr w:rsidR="00774600" w:rsidRPr="00A74686" w:rsidTr="007A5C08">
        <w:tc>
          <w:tcPr>
            <w:tcW w:w="9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774600" w:rsidRPr="00A74686" w:rsidRDefault="00774600" w:rsidP="00C96A74">
            <w:pPr>
              <w:keepNext/>
              <w:keepLines/>
              <w:jc w:val="center"/>
              <w:rPr>
                <w:sz w:val="22"/>
              </w:rPr>
            </w:pPr>
            <w:r w:rsidRPr="00A74686">
              <w:t>C+</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774600" w:rsidRPr="00A74686" w:rsidRDefault="00774600" w:rsidP="00C96A74">
            <w:pPr>
              <w:keepNext/>
              <w:keepLines/>
              <w:jc w:val="center"/>
              <w:rPr>
                <w:sz w:val="22"/>
              </w:rPr>
            </w:pPr>
            <w:r w:rsidRPr="00A74686">
              <w:t>77 – 79</w:t>
            </w:r>
          </w:p>
        </w:tc>
        <w:tc>
          <w:tcPr>
            <w:tcW w:w="6795" w:type="dxa"/>
            <w:vMerge w:val="restart"/>
            <w:tcBorders>
              <w:top w:val="nil"/>
              <w:left w:val="nil"/>
              <w:bottom w:val="single" w:sz="8" w:space="0" w:color="000000"/>
              <w:right w:val="single" w:sz="8" w:space="0" w:color="000000"/>
            </w:tcBorders>
            <w:tcMar>
              <w:top w:w="0" w:type="dxa"/>
              <w:left w:w="108" w:type="dxa"/>
              <w:bottom w:w="0" w:type="dxa"/>
              <w:right w:w="108" w:type="dxa"/>
            </w:tcMar>
          </w:tcPr>
          <w:p w:rsidR="00774600" w:rsidRPr="00A74686" w:rsidRDefault="00774600" w:rsidP="00C96A74">
            <w:pPr>
              <w:keepNext/>
              <w:keepLines/>
              <w:jc w:val="both"/>
              <w:rPr>
                <w:sz w:val="22"/>
              </w:rPr>
            </w:pPr>
            <w:r w:rsidRPr="00A74686">
              <w:rPr>
                <w:b/>
                <w:bCs/>
              </w:rPr>
              <w:t>Fair performance</w:t>
            </w:r>
            <w:r w:rsidRPr="00A74686">
              <w:t>. The student has acquired an acceptable understanding of the material and essential subject matter of the course, but has not succeeded in translating this understanding into consistently creative or original work.</w:t>
            </w:r>
          </w:p>
        </w:tc>
      </w:tr>
      <w:tr w:rsidR="00774600" w:rsidRPr="00A74686" w:rsidTr="007A5C08">
        <w:tc>
          <w:tcPr>
            <w:tcW w:w="9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774600" w:rsidRPr="00A74686" w:rsidRDefault="00774600" w:rsidP="00C96A74">
            <w:pPr>
              <w:keepNext/>
              <w:keepLines/>
              <w:jc w:val="center"/>
              <w:rPr>
                <w:sz w:val="22"/>
              </w:rPr>
            </w:pPr>
            <w:r w:rsidRPr="00A74686">
              <w:t>C</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774600" w:rsidRPr="00A74686" w:rsidRDefault="00774600" w:rsidP="00C96A74">
            <w:pPr>
              <w:keepNext/>
              <w:keepLines/>
              <w:jc w:val="center"/>
              <w:rPr>
                <w:sz w:val="22"/>
              </w:rPr>
            </w:pPr>
            <w:r w:rsidRPr="00A74686">
              <w:t>73 – 76</w:t>
            </w:r>
          </w:p>
        </w:tc>
        <w:tc>
          <w:tcPr>
            <w:tcW w:w="6795" w:type="dxa"/>
            <w:vMerge/>
            <w:tcBorders>
              <w:top w:val="nil"/>
              <w:left w:val="nil"/>
              <w:bottom w:val="single" w:sz="8" w:space="0" w:color="000000"/>
              <w:right w:val="single" w:sz="8" w:space="0" w:color="000000"/>
            </w:tcBorders>
            <w:vAlign w:val="center"/>
          </w:tcPr>
          <w:p w:rsidR="00774600" w:rsidRPr="00A74686" w:rsidRDefault="00774600" w:rsidP="00C96A74">
            <w:pPr>
              <w:keepNext/>
              <w:keepLines/>
              <w:jc w:val="both"/>
              <w:rPr>
                <w:sz w:val="22"/>
              </w:rPr>
            </w:pPr>
          </w:p>
        </w:tc>
      </w:tr>
      <w:tr w:rsidR="00774600" w:rsidRPr="00A74686" w:rsidTr="007A5C08">
        <w:tc>
          <w:tcPr>
            <w:tcW w:w="9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774600" w:rsidRPr="00A74686" w:rsidRDefault="00774600" w:rsidP="00C96A74">
            <w:pPr>
              <w:keepNext/>
              <w:keepLines/>
              <w:jc w:val="center"/>
              <w:rPr>
                <w:sz w:val="22"/>
              </w:rPr>
            </w:pPr>
            <w:r w:rsidRPr="00A74686">
              <w:t>C</w:t>
            </w:r>
            <w:r w:rsidR="000E5274" w:rsidRPr="00A74686">
              <w:t>–</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774600" w:rsidRPr="00A74686" w:rsidRDefault="00774600" w:rsidP="00C96A74">
            <w:pPr>
              <w:keepNext/>
              <w:keepLines/>
              <w:jc w:val="center"/>
              <w:rPr>
                <w:sz w:val="22"/>
              </w:rPr>
            </w:pPr>
            <w:r w:rsidRPr="00A74686">
              <w:t>70 – 72</w:t>
            </w:r>
          </w:p>
        </w:tc>
        <w:tc>
          <w:tcPr>
            <w:tcW w:w="6795" w:type="dxa"/>
            <w:vMerge/>
            <w:tcBorders>
              <w:top w:val="nil"/>
              <w:left w:val="nil"/>
              <w:bottom w:val="single" w:sz="8" w:space="0" w:color="000000"/>
              <w:right w:val="single" w:sz="8" w:space="0" w:color="000000"/>
            </w:tcBorders>
            <w:vAlign w:val="center"/>
          </w:tcPr>
          <w:p w:rsidR="00774600" w:rsidRPr="00A74686" w:rsidRDefault="00774600" w:rsidP="00C96A74">
            <w:pPr>
              <w:keepNext/>
              <w:keepLines/>
              <w:jc w:val="both"/>
              <w:rPr>
                <w:sz w:val="22"/>
              </w:rPr>
            </w:pPr>
          </w:p>
        </w:tc>
      </w:tr>
      <w:tr w:rsidR="00774600" w:rsidRPr="00A74686" w:rsidTr="007A5C08">
        <w:tc>
          <w:tcPr>
            <w:tcW w:w="9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774600" w:rsidRPr="00A74686" w:rsidRDefault="00774600" w:rsidP="00C96A74">
            <w:pPr>
              <w:keepNext/>
              <w:keepLines/>
              <w:jc w:val="center"/>
              <w:rPr>
                <w:sz w:val="22"/>
              </w:rPr>
            </w:pPr>
            <w:r w:rsidRPr="00A74686">
              <w:t>D+</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774600" w:rsidRPr="00A74686" w:rsidRDefault="00774600" w:rsidP="00C96A74">
            <w:pPr>
              <w:keepNext/>
              <w:keepLines/>
              <w:jc w:val="center"/>
              <w:rPr>
                <w:sz w:val="22"/>
              </w:rPr>
            </w:pPr>
            <w:r w:rsidRPr="00A74686">
              <w:t xml:space="preserve">65 – </w:t>
            </w:r>
            <w:r w:rsidR="001976B7" w:rsidRPr="00A74686">
              <w:t>69</w:t>
            </w:r>
          </w:p>
        </w:tc>
        <w:tc>
          <w:tcPr>
            <w:tcW w:w="6795" w:type="dxa"/>
            <w:vMerge w:val="restart"/>
            <w:tcBorders>
              <w:top w:val="nil"/>
              <w:left w:val="nil"/>
              <w:bottom w:val="single" w:sz="8" w:space="0" w:color="000000"/>
              <w:right w:val="single" w:sz="8" w:space="0" w:color="000000"/>
            </w:tcBorders>
            <w:tcMar>
              <w:top w:w="0" w:type="dxa"/>
              <w:left w:w="108" w:type="dxa"/>
              <w:bottom w:w="0" w:type="dxa"/>
              <w:right w:w="108" w:type="dxa"/>
            </w:tcMar>
          </w:tcPr>
          <w:p w:rsidR="00774600" w:rsidRPr="00A74686" w:rsidRDefault="00774600" w:rsidP="00C96A74">
            <w:pPr>
              <w:keepNext/>
              <w:keepLines/>
              <w:jc w:val="both"/>
              <w:rPr>
                <w:sz w:val="22"/>
              </w:rPr>
            </w:pPr>
            <w:r w:rsidRPr="00A74686">
              <w:rPr>
                <w:b/>
                <w:bCs/>
              </w:rPr>
              <w:t>Poor</w:t>
            </w:r>
            <w:r w:rsidRPr="00A74686">
              <w:t>. The student has shown some understanding of the material and subject matter covered during the course. The student’s work, however, has not shown enough effort or understanding to allow for a passing grade in School Required Courses. It does qualify as a passing mark for the General College Courses and Electives.</w:t>
            </w:r>
          </w:p>
        </w:tc>
      </w:tr>
      <w:tr w:rsidR="00774600" w:rsidRPr="00A74686" w:rsidTr="007A5C08">
        <w:tc>
          <w:tcPr>
            <w:tcW w:w="9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774600" w:rsidRPr="00A74686" w:rsidRDefault="00774600" w:rsidP="00C96A74">
            <w:pPr>
              <w:keepNext/>
              <w:keepLines/>
              <w:jc w:val="center"/>
              <w:rPr>
                <w:sz w:val="22"/>
              </w:rPr>
            </w:pPr>
            <w:r w:rsidRPr="00A74686">
              <w:t>D</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774600" w:rsidRPr="00A74686" w:rsidRDefault="00774600" w:rsidP="00C96A74">
            <w:pPr>
              <w:keepNext/>
              <w:keepLines/>
              <w:jc w:val="center"/>
              <w:rPr>
                <w:sz w:val="22"/>
              </w:rPr>
            </w:pPr>
            <w:r w:rsidRPr="00A74686">
              <w:t>60 – 64</w:t>
            </w:r>
          </w:p>
        </w:tc>
        <w:tc>
          <w:tcPr>
            <w:tcW w:w="6795" w:type="dxa"/>
            <w:vMerge/>
            <w:tcBorders>
              <w:top w:val="nil"/>
              <w:left w:val="nil"/>
              <w:bottom w:val="single" w:sz="8" w:space="0" w:color="000000"/>
              <w:right w:val="single" w:sz="8" w:space="0" w:color="000000"/>
            </w:tcBorders>
            <w:vAlign w:val="center"/>
          </w:tcPr>
          <w:p w:rsidR="00774600" w:rsidRPr="00A74686" w:rsidRDefault="00774600" w:rsidP="00C96A74">
            <w:pPr>
              <w:keepNext/>
              <w:keepLines/>
              <w:jc w:val="both"/>
              <w:rPr>
                <w:sz w:val="22"/>
              </w:rPr>
            </w:pPr>
          </w:p>
        </w:tc>
      </w:tr>
      <w:tr w:rsidR="00774600" w:rsidRPr="00A74686" w:rsidTr="007A5C08">
        <w:tc>
          <w:tcPr>
            <w:tcW w:w="9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774600" w:rsidRPr="00A74686" w:rsidRDefault="00774600" w:rsidP="00C96A74">
            <w:pPr>
              <w:keepNext/>
              <w:keepLines/>
              <w:jc w:val="center"/>
              <w:rPr>
                <w:sz w:val="22"/>
              </w:rPr>
            </w:pPr>
            <w:r w:rsidRPr="00A74686">
              <w:t>F</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774600" w:rsidRPr="00A74686" w:rsidRDefault="00774600" w:rsidP="00C96A74">
            <w:pPr>
              <w:keepNext/>
              <w:keepLines/>
              <w:jc w:val="center"/>
              <w:rPr>
                <w:sz w:val="22"/>
              </w:rPr>
            </w:pPr>
            <w:r w:rsidRPr="00A74686">
              <w:t xml:space="preserve">0 </w:t>
            </w:r>
            <w:r w:rsidR="000E5274" w:rsidRPr="00A74686">
              <w:t>–</w:t>
            </w:r>
            <w:r w:rsidRPr="00A74686">
              <w:t xml:space="preserve"> 59</w:t>
            </w:r>
          </w:p>
        </w:tc>
        <w:tc>
          <w:tcPr>
            <w:tcW w:w="6795" w:type="dxa"/>
            <w:tcBorders>
              <w:top w:val="nil"/>
              <w:left w:val="nil"/>
              <w:bottom w:val="single" w:sz="8" w:space="0" w:color="000000"/>
              <w:right w:val="single" w:sz="8" w:space="0" w:color="000000"/>
            </w:tcBorders>
            <w:tcMar>
              <w:top w:w="0" w:type="dxa"/>
              <w:left w:w="108" w:type="dxa"/>
              <w:bottom w:w="0" w:type="dxa"/>
              <w:right w:w="108" w:type="dxa"/>
            </w:tcMar>
          </w:tcPr>
          <w:p w:rsidR="00774600" w:rsidRPr="00A74686" w:rsidRDefault="00774600" w:rsidP="00C96A74">
            <w:pPr>
              <w:keepNext/>
              <w:keepLines/>
              <w:jc w:val="both"/>
              <w:rPr>
                <w:sz w:val="22"/>
              </w:rPr>
            </w:pPr>
            <w:r w:rsidRPr="00A74686">
              <w:rPr>
                <w:b/>
                <w:bCs/>
              </w:rPr>
              <w:t>Fail</w:t>
            </w:r>
            <w:r w:rsidRPr="00A74686">
              <w:t>. The student has not succeeded in mastering the subject matter covered in the course.</w:t>
            </w:r>
          </w:p>
        </w:tc>
      </w:tr>
    </w:tbl>
    <w:p w:rsidR="00774600" w:rsidRPr="00A74686" w:rsidRDefault="00E15F37" w:rsidP="00774600">
      <w:r w:rsidRPr="00A74686">
        <w:rPr>
          <w:rFonts w:eastAsia="Times New Roman" w:cs="Verdana"/>
          <w:sz w:val="19"/>
          <w:szCs w:val="19"/>
        </w:rPr>
        <w:t>* Decimals should be rounded to the nearest whole number.</w:t>
      </w:r>
    </w:p>
    <w:p w:rsidR="00BE361A" w:rsidRPr="00A74686" w:rsidRDefault="00BE361A" w:rsidP="00516CAC">
      <w:pPr>
        <w:pStyle w:val="Heading1withoutnumbers"/>
        <w:rPr>
          <w:b w:val="0"/>
        </w:rPr>
      </w:pPr>
      <w:r w:rsidRPr="00A74686">
        <w:t>Prepared by and when:</w:t>
      </w:r>
    </w:p>
    <w:p w:rsidR="00BE361A" w:rsidRPr="007A5C08" w:rsidRDefault="007A5C08">
      <w:pPr>
        <w:rPr>
          <w:color w:val="000000" w:themeColor="text1"/>
          <w:lang w:val="cs-CZ"/>
        </w:rPr>
      </w:pPr>
      <w:r>
        <w:rPr>
          <w:color w:val="000000" w:themeColor="text1"/>
        </w:rPr>
        <w:t>Tom</w:t>
      </w:r>
      <w:proofErr w:type="spellStart"/>
      <w:r>
        <w:rPr>
          <w:color w:val="000000" w:themeColor="text1"/>
          <w:lang w:val="cs-CZ"/>
        </w:rPr>
        <w:t>áš</w:t>
      </w:r>
      <w:proofErr w:type="spellEnd"/>
      <w:r>
        <w:rPr>
          <w:color w:val="000000" w:themeColor="text1"/>
          <w:lang w:val="cs-CZ"/>
        </w:rPr>
        <w:t xml:space="preserve"> Hříbek, 29. 11. 2019</w:t>
      </w:r>
    </w:p>
    <w:p w:rsidR="008E1720" w:rsidRPr="00A74686" w:rsidRDefault="008E1720" w:rsidP="005A3D88">
      <w:pPr>
        <w:pStyle w:val="Heading1withoutnumbers"/>
        <w:rPr>
          <w:b w:val="0"/>
        </w:rPr>
      </w:pPr>
      <w:r w:rsidRPr="00A74686">
        <w:t>Approved by</w:t>
      </w:r>
      <w:r w:rsidR="00BE361A" w:rsidRPr="00A74686">
        <w:t xml:space="preserve"> and when</w:t>
      </w:r>
      <w:r w:rsidRPr="00A74686">
        <w:t>:</w:t>
      </w:r>
    </w:p>
    <w:sectPr w:rsidR="008E1720" w:rsidRPr="00A74686" w:rsidSect="00B74258">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657" w:rsidRDefault="003E2657">
      <w:r>
        <w:separator/>
      </w:r>
    </w:p>
  </w:endnote>
  <w:endnote w:type="continuationSeparator" w:id="1">
    <w:p w:rsidR="003E2657" w:rsidRDefault="003E26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C32" w:rsidRDefault="007B5E60" w:rsidP="00AE5129">
    <w:pPr>
      <w:pStyle w:val="Zpat"/>
      <w:jc w:val="center"/>
    </w:pPr>
    <w:r>
      <w:fldChar w:fldCharType="begin"/>
    </w:r>
    <w:r w:rsidR="006D0C32">
      <w:instrText xml:space="preserve"> PAGE   \* MERGEFORMAT </w:instrText>
    </w:r>
    <w:r>
      <w:fldChar w:fldCharType="separate"/>
    </w:r>
    <w:r w:rsidR="001F7AFC">
      <w:rPr>
        <w:noProof/>
      </w:rPr>
      <w:t>2</w:t>
    </w:r>
    <w:r>
      <w:fldChar w:fldCharType="end"/>
    </w:r>
    <w:r w:rsidR="006D0C32">
      <w:t>/</w:t>
    </w:r>
    <w:fldSimple w:instr=" NUMPAGES  \* Arabic  \* MERGEFORMAT ">
      <w:r w:rsidR="001F7AFC">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657" w:rsidRDefault="003E2657">
      <w:r>
        <w:separator/>
      </w:r>
    </w:p>
  </w:footnote>
  <w:footnote w:type="continuationSeparator" w:id="1">
    <w:p w:rsidR="003E2657" w:rsidRDefault="003E26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C32" w:rsidRPr="004B3C24" w:rsidRDefault="006D0C32" w:rsidP="00B74258">
    <w:pPr>
      <w:pStyle w:val="Syllabus"/>
    </w:pPr>
    <w:r>
      <w:rPr>
        <w:noProof/>
        <w:lang w:val="cs-CZ" w:eastAsia="cs-CZ"/>
      </w:rPr>
      <w:drawing>
        <wp:anchor distT="0" distB="0" distL="114300" distR="114300" simplePos="0" relativeHeight="251658240" behindDoc="0" locked="0" layoutInCell="1" allowOverlap="1">
          <wp:simplePos x="0" y="0"/>
          <wp:positionH relativeFrom="margin">
            <wp:posOffset>3124200</wp:posOffset>
          </wp:positionH>
          <wp:positionV relativeFrom="margin">
            <wp:posOffset>-811530</wp:posOffset>
          </wp:positionV>
          <wp:extent cx="2816225" cy="575945"/>
          <wp:effectExtent l="0" t="0" r="3175" b="0"/>
          <wp:wrapSquare wrapText="bothSides"/>
          <wp:docPr id="3" name="Picture 2" descr="hlavic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hlavicka.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816225" cy="575945"/>
                  </a:xfrm>
                  <a:prstGeom prst="rect">
                    <a:avLst/>
                  </a:prstGeom>
                  <a:noFill/>
                  <a:ln>
                    <a:noFill/>
                  </a:ln>
                </pic:spPr>
              </pic:pic>
            </a:graphicData>
          </a:graphic>
        </wp:anchor>
      </w:drawing>
    </w:r>
    <w:r w:rsidRPr="004B3C24">
      <w:t>COURSE SYLLABUS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19"/>
    <w:lvl w:ilvl="0">
      <w:start w:val="1"/>
      <w:numFmt w:val="bullet"/>
      <w:lvlText w:val=""/>
      <w:lvlJc w:val="left"/>
      <w:pPr>
        <w:tabs>
          <w:tab w:val="num" w:pos="0"/>
        </w:tabs>
        <w:ind w:left="720" w:hanging="360"/>
      </w:pPr>
      <w:rPr>
        <w:rFonts w:ascii="Symbol" w:hAnsi="Symbol"/>
      </w:rPr>
    </w:lvl>
  </w:abstractNum>
  <w:abstractNum w:abstractNumId="1">
    <w:nsid w:val="02036EDB"/>
    <w:multiLevelType w:val="hybridMultilevel"/>
    <w:tmpl w:val="2680507C"/>
    <w:lvl w:ilvl="0" w:tplc="58681CD6">
      <w:start w:val="1"/>
      <w:numFmt w:val="decimal"/>
      <w:lvlText w:val="%1."/>
      <w:lvlJc w:val="left"/>
      <w:pPr>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06865"/>
    <w:multiLevelType w:val="hybridMultilevel"/>
    <w:tmpl w:val="51B6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674012"/>
    <w:multiLevelType w:val="hybridMultilevel"/>
    <w:tmpl w:val="C05C3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3B0656"/>
    <w:multiLevelType w:val="hybridMultilevel"/>
    <w:tmpl w:val="A5A64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1400B0"/>
    <w:multiLevelType w:val="hybridMultilevel"/>
    <w:tmpl w:val="344C9F84"/>
    <w:lvl w:ilvl="0" w:tplc="51442380">
      <w:start w:val="2"/>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DC5D20"/>
    <w:multiLevelType w:val="hybridMultilevel"/>
    <w:tmpl w:val="B4302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F4353"/>
    <w:multiLevelType w:val="hybridMultilevel"/>
    <w:tmpl w:val="4566D6AE"/>
    <w:lvl w:ilvl="0" w:tplc="51442380">
      <w:start w:val="2"/>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BD5B7F"/>
    <w:multiLevelType w:val="hybridMultilevel"/>
    <w:tmpl w:val="CC4C2854"/>
    <w:lvl w:ilvl="0" w:tplc="51442380">
      <w:start w:val="2"/>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F236F4"/>
    <w:multiLevelType w:val="hybridMultilevel"/>
    <w:tmpl w:val="D0FE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31060F"/>
    <w:multiLevelType w:val="hybridMultilevel"/>
    <w:tmpl w:val="87BA4AD2"/>
    <w:lvl w:ilvl="0" w:tplc="BC64E828">
      <w:start w:val="1"/>
      <w:numFmt w:val="decimal"/>
      <w:pStyle w:val="Nadpis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912A5C"/>
    <w:multiLevelType w:val="hybridMultilevel"/>
    <w:tmpl w:val="5E22C022"/>
    <w:lvl w:ilvl="0" w:tplc="5B4841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A9F2AAF"/>
    <w:multiLevelType w:val="hybridMultilevel"/>
    <w:tmpl w:val="798C7A6E"/>
    <w:lvl w:ilvl="0" w:tplc="51442380">
      <w:start w:val="5"/>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0C43B9"/>
    <w:multiLevelType w:val="hybridMultilevel"/>
    <w:tmpl w:val="9300E0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B827F99"/>
    <w:multiLevelType w:val="hybridMultilevel"/>
    <w:tmpl w:val="C89C8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660F00"/>
    <w:multiLevelType w:val="singleLevel"/>
    <w:tmpl w:val="3DE260DA"/>
    <w:lvl w:ilvl="0">
      <w:numFmt w:val="bullet"/>
      <w:lvlText w:val="-"/>
      <w:lvlJc w:val="left"/>
      <w:pPr>
        <w:tabs>
          <w:tab w:val="num" w:pos="1080"/>
        </w:tabs>
        <w:ind w:left="1080" w:hanging="360"/>
      </w:pPr>
      <w:rPr>
        <w:rFonts w:hint="default"/>
      </w:rPr>
    </w:lvl>
  </w:abstractNum>
  <w:abstractNum w:abstractNumId="16">
    <w:nsid w:val="5481170C"/>
    <w:multiLevelType w:val="hybridMultilevel"/>
    <w:tmpl w:val="AA68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3C03DD"/>
    <w:multiLevelType w:val="hybridMultilevel"/>
    <w:tmpl w:val="52BA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8913DC"/>
    <w:multiLevelType w:val="hybridMultilevel"/>
    <w:tmpl w:val="401C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2F3291"/>
    <w:multiLevelType w:val="hybridMultilevel"/>
    <w:tmpl w:val="2A9C0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1B7E05"/>
    <w:multiLevelType w:val="hybridMultilevel"/>
    <w:tmpl w:val="A9909186"/>
    <w:lvl w:ilvl="0" w:tplc="58681CD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A433E9"/>
    <w:multiLevelType w:val="hybridMultilevel"/>
    <w:tmpl w:val="A50EB88C"/>
    <w:lvl w:ilvl="0" w:tplc="3C666E08">
      <w:start w:val="2"/>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1744F1"/>
    <w:multiLevelType w:val="hybridMultilevel"/>
    <w:tmpl w:val="C42A0C62"/>
    <w:lvl w:ilvl="0" w:tplc="51442380">
      <w:start w:val="5"/>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765800"/>
    <w:multiLevelType w:val="hybridMultilevel"/>
    <w:tmpl w:val="844CC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3C21B2"/>
    <w:multiLevelType w:val="hybridMultilevel"/>
    <w:tmpl w:val="149E6A9E"/>
    <w:lvl w:ilvl="0" w:tplc="8182E0A0">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9"/>
  </w:num>
  <w:num w:numId="2">
    <w:abstractNumId w:val="6"/>
  </w:num>
  <w:num w:numId="3">
    <w:abstractNumId w:val="16"/>
  </w:num>
  <w:num w:numId="4">
    <w:abstractNumId w:val="18"/>
  </w:num>
  <w:num w:numId="5">
    <w:abstractNumId w:val="13"/>
  </w:num>
  <w:num w:numId="6">
    <w:abstractNumId w:val="1"/>
  </w:num>
  <w:num w:numId="7">
    <w:abstractNumId w:val="11"/>
  </w:num>
  <w:num w:numId="8">
    <w:abstractNumId w:val="21"/>
  </w:num>
  <w:num w:numId="9">
    <w:abstractNumId w:val="7"/>
  </w:num>
  <w:num w:numId="10">
    <w:abstractNumId w:val="8"/>
  </w:num>
  <w:num w:numId="11">
    <w:abstractNumId w:val="20"/>
  </w:num>
  <w:num w:numId="12">
    <w:abstractNumId w:val="15"/>
  </w:num>
  <w:num w:numId="13">
    <w:abstractNumId w:val="5"/>
  </w:num>
  <w:num w:numId="14">
    <w:abstractNumId w:val="2"/>
  </w:num>
  <w:num w:numId="15">
    <w:abstractNumId w:val="4"/>
  </w:num>
  <w:num w:numId="16">
    <w:abstractNumId w:val="23"/>
  </w:num>
  <w:num w:numId="17">
    <w:abstractNumId w:val="22"/>
  </w:num>
  <w:num w:numId="18">
    <w:abstractNumId w:val="12"/>
  </w:num>
  <w:num w:numId="19">
    <w:abstractNumId w:val="3"/>
  </w:num>
  <w:num w:numId="20">
    <w:abstractNumId w:val="0"/>
  </w:num>
  <w:num w:numId="21">
    <w:abstractNumId w:val="10"/>
  </w:num>
  <w:num w:numId="22">
    <w:abstractNumId w:val="17"/>
  </w:num>
  <w:num w:numId="23">
    <w:abstractNumId w:val="24"/>
  </w:num>
  <w:num w:numId="24">
    <w:abstractNumId w:val="19"/>
  </w:num>
  <w:num w:numId="25">
    <w:abstractNumId w:val="14"/>
  </w:num>
  <w:num w:numId="26">
    <w:abstractNumId w:val="10"/>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hyphenationZone w:val="425"/>
  <w:characterSpacingControl w:val="doNotCompress"/>
  <w:hdrShapeDefaults>
    <o:shapedefaults v:ext="edit" spidmax="6145"/>
  </w:hdrShapeDefaults>
  <w:footnotePr>
    <w:footnote w:id="0"/>
    <w:footnote w:id="1"/>
  </w:footnotePr>
  <w:endnotePr>
    <w:endnote w:id="0"/>
    <w:endnote w:id="1"/>
  </w:endnotePr>
  <w:compat/>
  <w:rsids>
    <w:rsidRoot w:val="00774600"/>
    <w:rsid w:val="00001D53"/>
    <w:rsid w:val="00014F28"/>
    <w:rsid w:val="000178B5"/>
    <w:rsid w:val="00051FAB"/>
    <w:rsid w:val="00065D25"/>
    <w:rsid w:val="0007339D"/>
    <w:rsid w:val="000A22D2"/>
    <w:rsid w:val="000B6803"/>
    <w:rsid w:val="000E3CEC"/>
    <w:rsid w:val="000E5274"/>
    <w:rsid w:val="000E6559"/>
    <w:rsid w:val="0010396B"/>
    <w:rsid w:val="00114ADF"/>
    <w:rsid w:val="00121623"/>
    <w:rsid w:val="001246D0"/>
    <w:rsid w:val="00127815"/>
    <w:rsid w:val="00166077"/>
    <w:rsid w:val="00194B6D"/>
    <w:rsid w:val="001976B7"/>
    <w:rsid w:val="001B00E8"/>
    <w:rsid w:val="001B366F"/>
    <w:rsid w:val="001C69BE"/>
    <w:rsid w:val="001E2B42"/>
    <w:rsid w:val="001F08D9"/>
    <w:rsid w:val="001F7AFC"/>
    <w:rsid w:val="00206C9D"/>
    <w:rsid w:val="0023473D"/>
    <w:rsid w:val="00247B06"/>
    <w:rsid w:val="002703C0"/>
    <w:rsid w:val="00277D27"/>
    <w:rsid w:val="00281AAD"/>
    <w:rsid w:val="00291C2D"/>
    <w:rsid w:val="00295DFD"/>
    <w:rsid w:val="002C0E98"/>
    <w:rsid w:val="002E088A"/>
    <w:rsid w:val="00335672"/>
    <w:rsid w:val="00343FE2"/>
    <w:rsid w:val="003626F4"/>
    <w:rsid w:val="00365D23"/>
    <w:rsid w:val="00382384"/>
    <w:rsid w:val="003A26DB"/>
    <w:rsid w:val="003C07B8"/>
    <w:rsid w:val="003C0A07"/>
    <w:rsid w:val="003E2657"/>
    <w:rsid w:val="003F04B1"/>
    <w:rsid w:val="003F7A5F"/>
    <w:rsid w:val="0040352B"/>
    <w:rsid w:val="004548D8"/>
    <w:rsid w:val="004841E8"/>
    <w:rsid w:val="00487138"/>
    <w:rsid w:val="0049036F"/>
    <w:rsid w:val="004A4C71"/>
    <w:rsid w:val="004B3C24"/>
    <w:rsid w:val="004D36DF"/>
    <w:rsid w:val="004D3722"/>
    <w:rsid w:val="004E6BBF"/>
    <w:rsid w:val="004F6AFB"/>
    <w:rsid w:val="00507723"/>
    <w:rsid w:val="00514D0C"/>
    <w:rsid w:val="00516CAC"/>
    <w:rsid w:val="00527B3D"/>
    <w:rsid w:val="00553769"/>
    <w:rsid w:val="005572FD"/>
    <w:rsid w:val="00585274"/>
    <w:rsid w:val="0059663C"/>
    <w:rsid w:val="005A0336"/>
    <w:rsid w:val="005A3D88"/>
    <w:rsid w:val="005B17E4"/>
    <w:rsid w:val="005D781D"/>
    <w:rsid w:val="006030D5"/>
    <w:rsid w:val="00637F09"/>
    <w:rsid w:val="006545D6"/>
    <w:rsid w:val="006A360B"/>
    <w:rsid w:val="006C0B88"/>
    <w:rsid w:val="006D0C32"/>
    <w:rsid w:val="006D338B"/>
    <w:rsid w:val="006D424A"/>
    <w:rsid w:val="006E1ED0"/>
    <w:rsid w:val="006E68F3"/>
    <w:rsid w:val="00711F5A"/>
    <w:rsid w:val="0071212F"/>
    <w:rsid w:val="00712BB6"/>
    <w:rsid w:val="007241AC"/>
    <w:rsid w:val="007372F3"/>
    <w:rsid w:val="00750975"/>
    <w:rsid w:val="00753DDD"/>
    <w:rsid w:val="00762640"/>
    <w:rsid w:val="00774600"/>
    <w:rsid w:val="007A5C08"/>
    <w:rsid w:val="007B5E60"/>
    <w:rsid w:val="007C5BE9"/>
    <w:rsid w:val="007F1AF7"/>
    <w:rsid w:val="007F1B35"/>
    <w:rsid w:val="0080734F"/>
    <w:rsid w:val="00836098"/>
    <w:rsid w:val="008E1720"/>
    <w:rsid w:val="008E4647"/>
    <w:rsid w:val="008F1A97"/>
    <w:rsid w:val="008F7B15"/>
    <w:rsid w:val="00902C48"/>
    <w:rsid w:val="00903632"/>
    <w:rsid w:val="0091497B"/>
    <w:rsid w:val="00916D3A"/>
    <w:rsid w:val="0092654B"/>
    <w:rsid w:val="009737C3"/>
    <w:rsid w:val="00977FB5"/>
    <w:rsid w:val="00991BB0"/>
    <w:rsid w:val="009B3B17"/>
    <w:rsid w:val="009B3DB8"/>
    <w:rsid w:val="009C3696"/>
    <w:rsid w:val="009E43C2"/>
    <w:rsid w:val="00A018A0"/>
    <w:rsid w:val="00A02968"/>
    <w:rsid w:val="00A41601"/>
    <w:rsid w:val="00A47C92"/>
    <w:rsid w:val="00A527F2"/>
    <w:rsid w:val="00A53AE2"/>
    <w:rsid w:val="00A74686"/>
    <w:rsid w:val="00A80BB4"/>
    <w:rsid w:val="00A90D92"/>
    <w:rsid w:val="00AA482F"/>
    <w:rsid w:val="00AA67B7"/>
    <w:rsid w:val="00AC74E1"/>
    <w:rsid w:val="00AD13A1"/>
    <w:rsid w:val="00AE226D"/>
    <w:rsid w:val="00AE5129"/>
    <w:rsid w:val="00AF6CA2"/>
    <w:rsid w:val="00B51912"/>
    <w:rsid w:val="00B54D50"/>
    <w:rsid w:val="00B74258"/>
    <w:rsid w:val="00B90B25"/>
    <w:rsid w:val="00BA48B6"/>
    <w:rsid w:val="00BA70FD"/>
    <w:rsid w:val="00BE361A"/>
    <w:rsid w:val="00C23873"/>
    <w:rsid w:val="00C35495"/>
    <w:rsid w:val="00C657E5"/>
    <w:rsid w:val="00C73104"/>
    <w:rsid w:val="00C93514"/>
    <w:rsid w:val="00C96A74"/>
    <w:rsid w:val="00CA602B"/>
    <w:rsid w:val="00CB1321"/>
    <w:rsid w:val="00CB1FF3"/>
    <w:rsid w:val="00CD711D"/>
    <w:rsid w:val="00CE2656"/>
    <w:rsid w:val="00CF7350"/>
    <w:rsid w:val="00D55AC9"/>
    <w:rsid w:val="00D66D1A"/>
    <w:rsid w:val="00D802BB"/>
    <w:rsid w:val="00DA22E6"/>
    <w:rsid w:val="00DB7369"/>
    <w:rsid w:val="00DC3484"/>
    <w:rsid w:val="00DD7D42"/>
    <w:rsid w:val="00DE275E"/>
    <w:rsid w:val="00E021B3"/>
    <w:rsid w:val="00E15F37"/>
    <w:rsid w:val="00E27D17"/>
    <w:rsid w:val="00E302BF"/>
    <w:rsid w:val="00E35830"/>
    <w:rsid w:val="00E47548"/>
    <w:rsid w:val="00E50471"/>
    <w:rsid w:val="00E76CFB"/>
    <w:rsid w:val="00E77273"/>
    <w:rsid w:val="00E8614A"/>
    <w:rsid w:val="00EA6C7D"/>
    <w:rsid w:val="00EB276E"/>
    <w:rsid w:val="00EB329C"/>
    <w:rsid w:val="00EE3FE5"/>
    <w:rsid w:val="00EE4A97"/>
    <w:rsid w:val="00EF5560"/>
    <w:rsid w:val="00F03E78"/>
    <w:rsid w:val="00F44F0E"/>
    <w:rsid w:val="00F53503"/>
    <w:rsid w:val="00F55372"/>
    <w:rsid w:val="00F5545A"/>
    <w:rsid w:val="00F61DAD"/>
    <w:rsid w:val="00F63C41"/>
    <w:rsid w:val="00F642F9"/>
    <w:rsid w:val="00F975D5"/>
    <w:rsid w:val="00FF3A4B"/>
    <w:rsid w:val="00FF63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85274"/>
    <w:rPr>
      <w:rFonts w:ascii="Verdana" w:eastAsia="Calibri" w:hAnsi="Verdana"/>
      <w:szCs w:val="22"/>
    </w:rPr>
  </w:style>
  <w:style w:type="paragraph" w:styleId="Nadpis1">
    <w:name w:val="heading 1"/>
    <w:basedOn w:val="Normln"/>
    <w:next w:val="Normln"/>
    <w:link w:val="Nadpis1Char"/>
    <w:qFormat/>
    <w:rsid w:val="00DA22E6"/>
    <w:pPr>
      <w:keepNext/>
      <w:keepLines/>
      <w:numPr>
        <w:numId w:val="21"/>
      </w:numPr>
      <w:spacing w:before="240" w:after="120"/>
      <w:ind w:left="360"/>
      <w:outlineLvl w:val="0"/>
    </w:pPr>
    <w:rPr>
      <w:rFonts w:eastAsiaTheme="majorEastAsia" w:cstheme="majorBidi"/>
      <w:b/>
      <w:bCs/>
      <w:szCs w:val="28"/>
    </w:rPr>
  </w:style>
  <w:style w:type="paragraph" w:styleId="Nadpis2">
    <w:name w:val="heading 2"/>
    <w:basedOn w:val="Normln"/>
    <w:next w:val="Normln"/>
    <w:link w:val="Nadpis2Char"/>
    <w:qFormat/>
    <w:rsid w:val="00DA22E6"/>
    <w:pPr>
      <w:keepNext/>
      <w:spacing w:before="120" w:after="120"/>
      <w:outlineLvl w:val="1"/>
    </w:pPr>
    <w:rPr>
      <w:rFonts w:eastAsia="Times New Roman" w:cs="Arial"/>
      <w:b/>
      <w:i/>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nhideWhenUsed/>
    <w:rsid w:val="00774600"/>
    <w:rPr>
      <w:color w:val="0000FF"/>
      <w:u w:val="single"/>
    </w:rPr>
  </w:style>
  <w:style w:type="paragraph" w:styleId="Odstavecseseznamem">
    <w:name w:val="List Paragraph"/>
    <w:basedOn w:val="Normln"/>
    <w:qFormat/>
    <w:rsid w:val="00774600"/>
    <w:pPr>
      <w:ind w:left="720"/>
      <w:contextualSpacing/>
    </w:pPr>
  </w:style>
  <w:style w:type="paragraph" w:styleId="Zpat">
    <w:name w:val="footer"/>
    <w:basedOn w:val="Normln"/>
    <w:link w:val="ZpatChar"/>
    <w:unhideWhenUsed/>
    <w:rsid w:val="00774600"/>
    <w:pPr>
      <w:tabs>
        <w:tab w:val="center" w:pos="4680"/>
        <w:tab w:val="right" w:pos="9360"/>
      </w:tabs>
    </w:pPr>
  </w:style>
  <w:style w:type="character" w:customStyle="1" w:styleId="ZpatChar">
    <w:name w:val="Zápatí Char"/>
    <w:basedOn w:val="Standardnpsmoodstavce"/>
    <w:link w:val="Zpat"/>
    <w:rsid w:val="00774600"/>
    <w:rPr>
      <w:rFonts w:ascii="Verdana" w:eastAsia="Calibri" w:hAnsi="Verdana"/>
      <w:szCs w:val="22"/>
      <w:lang w:val="en-US" w:eastAsia="en-US" w:bidi="ar-SA"/>
    </w:rPr>
  </w:style>
  <w:style w:type="character" w:customStyle="1" w:styleId="apple-style-span">
    <w:name w:val="apple-style-span"/>
    <w:basedOn w:val="Standardnpsmoodstavce"/>
    <w:rsid w:val="00774600"/>
  </w:style>
  <w:style w:type="table" w:styleId="Mkatabulky">
    <w:name w:val="Table Grid"/>
    <w:basedOn w:val="Normlntabulka"/>
    <w:rsid w:val="00E50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2Char">
    <w:name w:val="Nadpis 2 Char"/>
    <w:basedOn w:val="Standardnpsmoodstavce"/>
    <w:link w:val="Nadpis2"/>
    <w:rsid w:val="00DA22E6"/>
    <w:rPr>
      <w:rFonts w:ascii="Verdana" w:hAnsi="Verdana" w:cs="Arial"/>
      <w:b/>
      <w:i/>
      <w:szCs w:val="24"/>
    </w:rPr>
  </w:style>
  <w:style w:type="character" w:customStyle="1" w:styleId="KatarnaSvtkov">
    <w:name w:val="Katarína Svítková"/>
    <w:basedOn w:val="Standardnpsmoodstavce"/>
    <w:semiHidden/>
    <w:rsid w:val="003626F4"/>
    <w:rPr>
      <w:rFonts w:ascii="Arial" w:hAnsi="Arial" w:cs="Arial"/>
      <w:color w:val="auto"/>
      <w:sz w:val="20"/>
      <w:szCs w:val="20"/>
    </w:rPr>
  </w:style>
  <w:style w:type="paragraph" w:styleId="Textbubliny">
    <w:name w:val="Balloon Text"/>
    <w:basedOn w:val="Normln"/>
    <w:link w:val="TextbublinyChar"/>
    <w:rsid w:val="00335672"/>
    <w:rPr>
      <w:rFonts w:ascii="Tahoma" w:hAnsi="Tahoma" w:cs="Tahoma"/>
      <w:sz w:val="16"/>
      <w:szCs w:val="16"/>
    </w:rPr>
  </w:style>
  <w:style w:type="character" w:customStyle="1" w:styleId="TextbublinyChar">
    <w:name w:val="Text bubliny Char"/>
    <w:basedOn w:val="Standardnpsmoodstavce"/>
    <w:link w:val="Textbubliny"/>
    <w:rsid w:val="00335672"/>
    <w:rPr>
      <w:rFonts w:ascii="Tahoma" w:eastAsia="Calibri" w:hAnsi="Tahoma" w:cs="Tahoma"/>
      <w:sz w:val="16"/>
      <w:szCs w:val="16"/>
    </w:rPr>
  </w:style>
  <w:style w:type="paragraph" w:customStyle="1" w:styleId="Syllabus">
    <w:name w:val="Syllabus"/>
    <w:basedOn w:val="Normln"/>
    <w:qFormat/>
    <w:rsid w:val="00335672"/>
    <w:pPr>
      <w:spacing w:before="240" w:after="600"/>
    </w:pPr>
    <w:rPr>
      <w:b/>
      <w:sz w:val="36"/>
      <w:szCs w:val="36"/>
    </w:rPr>
  </w:style>
  <w:style w:type="paragraph" w:customStyle="1" w:styleId="CourseTitle">
    <w:name w:val="Course Title"/>
    <w:basedOn w:val="Normln"/>
    <w:qFormat/>
    <w:rsid w:val="00335672"/>
    <w:pPr>
      <w:spacing w:after="480"/>
    </w:pPr>
    <w:rPr>
      <w:b/>
      <w:sz w:val="36"/>
      <w:szCs w:val="36"/>
    </w:rPr>
  </w:style>
  <w:style w:type="character" w:customStyle="1" w:styleId="Nadpis1Char">
    <w:name w:val="Nadpis 1 Char"/>
    <w:basedOn w:val="Standardnpsmoodstavce"/>
    <w:link w:val="Nadpis1"/>
    <w:rsid w:val="00DA22E6"/>
    <w:rPr>
      <w:rFonts w:ascii="Verdana" w:eastAsiaTheme="majorEastAsia" w:hAnsi="Verdana" w:cstheme="majorBidi"/>
      <w:b/>
      <w:bCs/>
      <w:szCs w:val="28"/>
    </w:rPr>
  </w:style>
  <w:style w:type="paragraph" w:styleId="Zhlav">
    <w:name w:val="header"/>
    <w:basedOn w:val="Normln"/>
    <w:link w:val="ZhlavChar"/>
    <w:rsid w:val="00E15F37"/>
    <w:pPr>
      <w:tabs>
        <w:tab w:val="center" w:pos="4680"/>
        <w:tab w:val="right" w:pos="9360"/>
      </w:tabs>
    </w:pPr>
  </w:style>
  <w:style w:type="character" w:customStyle="1" w:styleId="ZhlavChar">
    <w:name w:val="Záhlaví Char"/>
    <w:basedOn w:val="Standardnpsmoodstavce"/>
    <w:link w:val="Zhlav"/>
    <w:rsid w:val="00E15F37"/>
    <w:rPr>
      <w:rFonts w:ascii="Verdana" w:eastAsia="Calibri" w:hAnsi="Verdana"/>
      <w:szCs w:val="22"/>
    </w:rPr>
  </w:style>
  <w:style w:type="character" w:styleId="Zstupntext">
    <w:name w:val="Placeholder Text"/>
    <w:basedOn w:val="Standardnpsmoodstavce"/>
    <w:uiPriority w:val="99"/>
    <w:semiHidden/>
    <w:rsid w:val="00A018A0"/>
    <w:rPr>
      <w:color w:val="808080"/>
    </w:rPr>
  </w:style>
  <w:style w:type="paragraph" w:customStyle="1" w:styleId="Heading1withoutnumbers">
    <w:name w:val="Heading 1 without numbers"/>
    <w:basedOn w:val="Nadpis1"/>
    <w:qFormat/>
    <w:rsid w:val="00516CAC"/>
    <w:pPr>
      <w:numPr>
        <w:numId w:val="0"/>
      </w:numPr>
    </w:pPr>
  </w:style>
</w:styles>
</file>

<file path=word/webSettings.xml><?xml version="1.0" encoding="utf-8"?>
<w:webSettings xmlns:r="http://schemas.openxmlformats.org/officeDocument/2006/relationships" xmlns:w="http://schemas.openxmlformats.org/wordprocessingml/2006/main">
  <w:divs>
    <w:div w:id="1506937519">
      <w:bodyDiv w:val="1"/>
      <w:marLeft w:val="0"/>
      <w:marRight w:val="0"/>
      <w:marTop w:val="0"/>
      <w:marBottom w:val="0"/>
      <w:divBdr>
        <w:top w:val="none" w:sz="0" w:space="0" w:color="auto"/>
        <w:left w:val="none" w:sz="0" w:space="0" w:color="auto"/>
        <w:bottom w:val="none" w:sz="0" w:space="0" w:color="auto"/>
        <w:right w:val="none" w:sz="0" w:space="0" w:color="auto"/>
      </w:divBdr>
      <w:divsChild>
        <w:div w:id="554004453">
          <w:marLeft w:val="0"/>
          <w:marRight w:val="0"/>
          <w:marTop w:val="0"/>
          <w:marBottom w:val="0"/>
          <w:divBdr>
            <w:top w:val="none" w:sz="0" w:space="0" w:color="auto"/>
            <w:left w:val="none" w:sz="0" w:space="0" w:color="auto"/>
            <w:bottom w:val="none" w:sz="0" w:space="0" w:color="auto"/>
            <w:right w:val="none" w:sz="0" w:space="0" w:color="auto"/>
          </w:divBdr>
        </w:div>
        <w:div w:id="1255745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hribek@aauni.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ribek@flu.cas.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509A319972A49418D00F4C80EFFE82C"/>
        <w:category>
          <w:name w:val="Obecné"/>
          <w:gallery w:val="placeholder"/>
        </w:category>
        <w:types>
          <w:type w:val="bbPlcHdr"/>
        </w:types>
        <w:behaviors>
          <w:behavior w:val="content"/>
        </w:behaviors>
        <w:guid w:val="{DBF17F83-263D-49C1-AD58-2538419899E2}"/>
      </w:docPartPr>
      <w:docPartBody>
        <w:p w:rsidR="00042486" w:rsidRDefault="00042486" w:rsidP="00042486">
          <w:pPr>
            <w:pStyle w:val="9509A319972A49418D00F4C80EFFE82C"/>
          </w:pPr>
          <w:r w:rsidRPr="00374D56">
            <w:rPr>
              <w:rStyle w:val="Zstupntext"/>
            </w:rPr>
            <w:t>Choose an item.</w:t>
          </w:r>
        </w:p>
      </w:docPartBody>
    </w:docPart>
    <w:docPart>
      <w:docPartPr>
        <w:name w:val="DefaultPlaceholder_1082065159"/>
        <w:category>
          <w:name w:val="General"/>
          <w:gallery w:val="placeholder"/>
        </w:category>
        <w:types>
          <w:type w:val="bbPlcHdr"/>
        </w:types>
        <w:behaviors>
          <w:behavior w:val="content"/>
        </w:behaviors>
        <w:guid w:val="{A770299D-ED38-4B69-8703-6399EFAF128E}"/>
      </w:docPartPr>
      <w:docPartBody>
        <w:p w:rsidR="00874765" w:rsidRDefault="001E0E00">
          <w:r w:rsidRPr="007659EA">
            <w:rPr>
              <w:rStyle w:val="Zstupn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defaultTabStop w:val="720"/>
  <w:hyphenationZone w:val="425"/>
  <w:characterSpacingControl w:val="doNotCompress"/>
  <w:compat>
    <w:useFELayout/>
  </w:compat>
  <w:rsids>
    <w:rsidRoot w:val="003F4D8F"/>
    <w:rsid w:val="00042486"/>
    <w:rsid w:val="000451ED"/>
    <w:rsid w:val="001602A3"/>
    <w:rsid w:val="00182777"/>
    <w:rsid w:val="001E0E00"/>
    <w:rsid w:val="002C6D92"/>
    <w:rsid w:val="00376149"/>
    <w:rsid w:val="003A1F95"/>
    <w:rsid w:val="003F4D8F"/>
    <w:rsid w:val="004240D6"/>
    <w:rsid w:val="004344BD"/>
    <w:rsid w:val="00456EF8"/>
    <w:rsid w:val="004C5451"/>
    <w:rsid w:val="005277D9"/>
    <w:rsid w:val="00537CC6"/>
    <w:rsid w:val="00701989"/>
    <w:rsid w:val="00703612"/>
    <w:rsid w:val="008342DC"/>
    <w:rsid w:val="00874765"/>
    <w:rsid w:val="00911E15"/>
    <w:rsid w:val="00996B32"/>
    <w:rsid w:val="009B08A7"/>
    <w:rsid w:val="009B6235"/>
    <w:rsid w:val="009C0175"/>
    <w:rsid w:val="00A21F8A"/>
    <w:rsid w:val="00AB2EE2"/>
    <w:rsid w:val="00B72E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B08A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277D9"/>
    <w:rPr>
      <w:color w:val="808080"/>
    </w:rPr>
  </w:style>
  <w:style w:type="paragraph" w:customStyle="1" w:styleId="2675F8C07888478EABF1B462D731AF45">
    <w:name w:val="2675F8C07888478EABF1B462D731AF45"/>
    <w:rsid w:val="003F4D8F"/>
    <w:pPr>
      <w:spacing w:after="0" w:line="240" w:lineRule="auto"/>
    </w:pPr>
    <w:rPr>
      <w:rFonts w:ascii="Verdana" w:eastAsia="Calibri" w:hAnsi="Verdana" w:cs="Times New Roman"/>
      <w:sz w:val="20"/>
    </w:rPr>
  </w:style>
  <w:style w:type="paragraph" w:customStyle="1" w:styleId="20AF3B40B5BA435D983D8A1D8416D47B">
    <w:name w:val="20AF3B40B5BA435D983D8A1D8416D47B"/>
    <w:rsid w:val="003F4D8F"/>
    <w:pPr>
      <w:spacing w:after="0" w:line="240" w:lineRule="auto"/>
    </w:pPr>
    <w:rPr>
      <w:rFonts w:ascii="Verdana" w:eastAsia="Calibri" w:hAnsi="Verdana" w:cs="Times New Roman"/>
      <w:sz w:val="20"/>
    </w:rPr>
  </w:style>
  <w:style w:type="paragraph" w:customStyle="1" w:styleId="2675F8C07888478EABF1B462D731AF451">
    <w:name w:val="2675F8C07888478EABF1B462D731AF451"/>
    <w:rsid w:val="003F4D8F"/>
    <w:pPr>
      <w:spacing w:after="0" w:line="240" w:lineRule="auto"/>
    </w:pPr>
    <w:rPr>
      <w:rFonts w:ascii="Verdana" w:eastAsia="Calibri" w:hAnsi="Verdana" w:cs="Times New Roman"/>
      <w:sz w:val="20"/>
    </w:rPr>
  </w:style>
  <w:style w:type="paragraph" w:customStyle="1" w:styleId="20AF3B40B5BA435D983D8A1D8416D47B1">
    <w:name w:val="20AF3B40B5BA435D983D8A1D8416D47B1"/>
    <w:rsid w:val="003F4D8F"/>
    <w:pPr>
      <w:spacing w:after="0" w:line="240" w:lineRule="auto"/>
    </w:pPr>
    <w:rPr>
      <w:rFonts w:ascii="Verdana" w:eastAsia="Calibri" w:hAnsi="Verdana" w:cs="Times New Roman"/>
      <w:sz w:val="20"/>
    </w:rPr>
  </w:style>
  <w:style w:type="paragraph" w:customStyle="1" w:styleId="E9D7382869B94BA6A9F5D821614582E1">
    <w:name w:val="E9D7382869B94BA6A9F5D821614582E1"/>
    <w:rsid w:val="003F4D8F"/>
    <w:pPr>
      <w:spacing w:after="0" w:line="240" w:lineRule="auto"/>
    </w:pPr>
    <w:rPr>
      <w:rFonts w:ascii="Verdana" w:eastAsia="Calibri" w:hAnsi="Verdana" w:cs="Times New Roman"/>
      <w:sz w:val="20"/>
    </w:rPr>
  </w:style>
  <w:style w:type="paragraph" w:customStyle="1" w:styleId="9509A319972A49418D00F4C80EFFE82C">
    <w:name w:val="9509A319972A49418D00F4C80EFFE82C"/>
    <w:rsid w:val="00042486"/>
    <w:pPr>
      <w:spacing w:after="160" w:line="259" w:lineRule="auto"/>
    </w:pPr>
    <w:rPr>
      <w:lang w:val="cs-CZ" w:eastAsia="cs-CZ"/>
    </w:rPr>
  </w:style>
  <w:style w:type="paragraph" w:customStyle="1" w:styleId="357DBA2D88854499BB1DC687067B7878">
    <w:name w:val="357DBA2D88854499BB1DC687067B7878"/>
    <w:rsid w:val="00042486"/>
    <w:pPr>
      <w:spacing w:after="160" w:line="259" w:lineRule="auto"/>
    </w:pPr>
    <w:rPr>
      <w:lang w:val="cs-CZ" w:eastAsia="cs-CZ"/>
    </w:rPr>
  </w:style>
  <w:style w:type="paragraph" w:customStyle="1" w:styleId="E7EDBCFF8246456DB05CD8B69E6791C9">
    <w:name w:val="E7EDBCFF8246456DB05CD8B69E6791C9"/>
    <w:rsid w:val="00042486"/>
    <w:pPr>
      <w:spacing w:after="160" w:line="259" w:lineRule="auto"/>
    </w:pPr>
    <w:rPr>
      <w:lang w:val="cs-CZ" w:eastAsia="cs-CZ"/>
    </w:rPr>
  </w:style>
  <w:style w:type="paragraph" w:customStyle="1" w:styleId="7A87E8B28EB54083B66726E530A8E3C7">
    <w:name w:val="7A87E8B28EB54083B66726E530A8E3C7"/>
    <w:rsid w:val="001E0E00"/>
  </w:style>
  <w:style w:type="paragraph" w:customStyle="1" w:styleId="BC4E51A213F9448AB06A2993632B2C92">
    <w:name w:val="BC4E51A213F9448AB06A2993632B2C92"/>
    <w:rsid w:val="001E0E00"/>
  </w:style>
  <w:style w:type="paragraph" w:customStyle="1" w:styleId="1A4D9AA39E7A4B0A9BDF51456DBB6E0A">
    <w:name w:val="1A4D9AA39E7A4B0A9BDF51456DBB6E0A"/>
    <w:rsid w:val="005277D9"/>
    <w:pPr>
      <w:spacing w:after="160" w:line="259" w:lineRule="auto"/>
    </w:pPr>
    <w:rPr>
      <w:lang w:val="cs-CZ" w:eastAsia="cs-CZ"/>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20FFE549-6891-4D87-8B2A-EDF355C1C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2099</Words>
  <Characters>12176</Characters>
  <Application>Microsoft Office Word</Application>
  <DocSecurity>0</DocSecurity>
  <Lines>101</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Instructions to Course Syllabus of the Anglo-American University</vt:lpstr>
      <vt:lpstr>Instructions to Course Syllabus of the Anglo-American University</vt:lpstr>
    </vt:vector>
  </TitlesOfParts>
  <Company>AAVS,o.p.s.</Company>
  <LinksUpToDate>false</LinksUpToDate>
  <CharactersWithSpaces>14247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Course Syllabus of the Anglo-American University</dc:title>
  <dc:creator>Miroslav Svoboda</dc:creator>
  <cp:lastModifiedBy>Admin</cp:lastModifiedBy>
  <cp:revision>8</cp:revision>
  <cp:lastPrinted>2015-11-20T10:00:00Z</cp:lastPrinted>
  <dcterms:created xsi:type="dcterms:W3CDTF">2019-11-30T17:26:00Z</dcterms:created>
  <dcterms:modified xsi:type="dcterms:W3CDTF">2021-05-17T18:39:00Z</dcterms:modified>
</cp:coreProperties>
</file>